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C8DC" w14:textId="7652D6C9" w:rsidR="0088255B" w:rsidRPr="005F69B0" w:rsidRDefault="0088255B" w:rsidP="0088255B">
      <w:pPr>
        <w:rPr>
          <w:rFonts w:eastAsia="Times New Roman" w:cstheme="minorHAnsi"/>
          <w:b/>
          <w:bCs/>
          <w:i/>
          <w:iCs/>
          <w:lang w:eastAsia="en-IN"/>
        </w:rPr>
      </w:pPr>
      <w:r w:rsidRPr="005F69B0">
        <w:rPr>
          <w:rFonts w:cstheme="minorHAnsi"/>
          <w:b/>
          <w:bCs/>
          <w:i/>
          <w:iCs/>
        </w:rPr>
        <w:t>Ref. No.</w:t>
      </w:r>
      <w:r w:rsidR="001F6568" w:rsidRPr="005F69B0">
        <w:rPr>
          <w:rFonts w:cstheme="minorHAnsi"/>
          <w:b/>
          <w:bCs/>
          <w:i/>
          <w:iCs/>
        </w:rPr>
        <w:t>:</w:t>
      </w:r>
      <w:r w:rsidRPr="005F69B0">
        <w:rPr>
          <w:rFonts w:cstheme="minorHAnsi"/>
          <w:b/>
          <w:bCs/>
          <w:i/>
          <w:iCs/>
        </w:rPr>
        <w:tab/>
      </w:r>
      <w:r w:rsidR="00CC04E1" w:rsidRPr="005F69B0">
        <w:rPr>
          <w:rFonts w:cstheme="minorHAnsi"/>
          <w:b/>
          <w:bCs/>
          <w:i/>
          <w:iCs/>
        </w:rPr>
        <w:tab/>
      </w:r>
      <w:r w:rsidR="00CC04E1" w:rsidRPr="005F69B0">
        <w:rPr>
          <w:rFonts w:cstheme="minorHAnsi"/>
          <w:b/>
          <w:bCs/>
          <w:i/>
          <w:iCs/>
        </w:rPr>
        <w:tab/>
      </w:r>
      <w:r w:rsidR="00CC04E1" w:rsidRPr="005F69B0">
        <w:rPr>
          <w:rFonts w:cstheme="minorHAnsi"/>
          <w:b/>
          <w:bCs/>
          <w:i/>
          <w:iCs/>
        </w:rPr>
        <w:tab/>
      </w:r>
      <w:r w:rsidR="00CC04E1" w:rsidRPr="005F69B0">
        <w:rPr>
          <w:rFonts w:cstheme="minorHAnsi"/>
          <w:b/>
          <w:bCs/>
          <w:i/>
          <w:iCs/>
        </w:rPr>
        <w:tab/>
      </w:r>
      <w:r w:rsidR="00CC04E1" w:rsidRPr="005F69B0">
        <w:rPr>
          <w:rFonts w:cstheme="minorHAnsi"/>
          <w:b/>
          <w:bCs/>
          <w:i/>
          <w:iCs/>
        </w:rPr>
        <w:tab/>
      </w:r>
      <w:r w:rsidR="00DD0CB7">
        <w:rPr>
          <w:rFonts w:cstheme="minorHAnsi"/>
          <w:b/>
          <w:bCs/>
          <w:i/>
          <w:iCs/>
        </w:rPr>
        <w:t xml:space="preserve">   </w:t>
      </w:r>
      <w:r w:rsidR="00594555">
        <w:rPr>
          <w:rFonts w:cstheme="minorHAnsi"/>
          <w:b/>
          <w:bCs/>
          <w:i/>
          <w:iCs/>
        </w:rPr>
        <w:tab/>
      </w:r>
      <w:r w:rsidR="00594555">
        <w:rPr>
          <w:rFonts w:cstheme="minorHAnsi"/>
          <w:b/>
          <w:bCs/>
          <w:i/>
          <w:iCs/>
        </w:rPr>
        <w:tab/>
      </w:r>
      <w:r w:rsidR="00594555">
        <w:rPr>
          <w:rFonts w:cstheme="minorHAnsi"/>
          <w:b/>
          <w:bCs/>
          <w:i/>
          <w:iCs/>
        </w:rPr>
        <w:tab/>
      </w:r>
      <w:r w:rsidRPr="005F69B0">
        <w:rPr>
          <w:rFonts w:cstheme="minorHAnsi"/>
          <w:b/>
          <w:bCs/>
          <w:i/>
          <w:iCs/>
        </w:rPr>
        <w:t>Date:</w:t>
      </w:r>
      <w:r w:rsidRPr="005F69B0">
        <w:rPr>
          <w:rFonts w:cstheme="minorHAnsi"/>
          <w:b/>
          <w:bCs/>
          <w:i/>
          <w:iCs/>
        </w:rPr>
        <w:tab/>
      </w:r>
    </w:p>
    <w:p w14:paraId="72A57B2F" w14:textId="77777777" w:rsidR="00815DA6" w:rsidRDefault="00815DA6" w:rsidP="00815DA6">
      <w:pPr>
        <w:pStyle w:val="NoSpacing"/>
        <w:rPr>
          <w:rFonts w:cstheme="minorHAnsi"/>
          <w:b/>
          <w:bCs/>
          <w:i/>
          <w:iCs/>
        </w:rPr>
      </w:pPr>
      <w:r w:rsidRPr="00815DA6">
        <w:rPr>
          <w:rFonts w:cstheme="minorHAnsi"/>
          <w:b/>
          <w:bCs/>
          <w:i/>
          <w:iCs/>
        </w:rPr>
        <w:t xml:space="preserve">To, </w:t>
      </w:r>
    </w:p>
    <w:p w14:paraId="1B8091CD" w14:textId="5D53766D" w:rsidR="00DD0CB7" w:rsidRDefault="00594555" w:rsidP="00DD0CB7">
      <w:pPr>
        <w:rPr>
          <w:rFonts w:eastAsia="Times New Roman" w:cstheme="minorHAnsi"/>
          <w:b/>
          <w:bCs/>
          <w:i/>
          <w:iCs/>
          <w:lang w:eastAsia="en-IN"/>
        </w:rPr>
      </w:pPr>
      <w:r>
        <w:rPr>
          <w:rFonts w:eastAsia="Times New Roman" w:cstheme="minorHAnsi"/>
          <w:b/>
          <w:bCs/>
          <w:i/>
          <w:iCs/>
          <w:lang w:eastAsia="en-IN"/>
        </w:rPr>
        <w:t>_______________________</w:t>
      </w:r>
    </w:p>
    <w:p w14:paraId="1D67C579" w14:textId="77777777" w:rsidR="00594555" w:rsidRPr="00815DA6" w:rsidRDefault="00594555" w:rsidP="00DD0CB7">
      <w:pPr>
        <w:rPr>
          <w:rFonts w:eastAsia="Times New Roman" w:cstheme="minorHAnsi"/>
          <w:b/>
          <w:bCs/>
          <w:i/>
          <w:iCs/>
          <w:lang w:eastAsia="en-IN"/>
        </w:rPr>
      </w:pPr>
    </w:p>
    <w:p w14:paraId="2E6629F5" w14:textId="77777777" w:rsidR="00443E7A" w:rsidRPr="00913976" w:rsidRDefault="00443E7A" w:rsidP="00443E7A">
      <w:pPr>
        <w:pStyle w:val="NoSpacing"/>
        <w:rPr>
          <w:rFonts w:cstheme="minorHAnsi"/>
          <w:b/>
        </w:rPr>
      </w:pPr>
    </w:p>
    <w:p w14:paraId="20647698" w14:textId="77777777" w:rsidR="00443E7A" w:rsidRPr="00815DA6" w:rsidRDefault="00443E7A" w:rsidP="00815DA6">
      <w:pPr>
        <w:pStyle w:val="NoSpacing"/>
        <w:rPr>
          <w:rFonts w:cstheme="minorHAnsi"/>
          <w:b/>
          <w:bCs/>
          <w:i/>
          <w:iCs/>
        </w:rPr>
      </w:pPr>
    </w:p>
    <w:p w14:paraId="49266FD9" w14:textId="77777777" w:rsidR="001F6568" w:rsidRPr="005F69B0" w:rsidRDefault="001F6568" w:rsidP="0092599D">
      <w:pPr>
        <w:pStyle w:val="NoSpacing"/>
        <w:rPr>
          <w:rFonts w:cstheme="minorHAnsi"/>
        </w:rPr>
      </w:pPr>
    </w:p>
    <w:p w14:paraId="629DAE5F" w14:textId="26959390" w:rsidR="00700A57" w:rsidRPr="005F69B0" w:rsidRDefault="001F6568" w:rsidP="005F69B0">
      <w:pPr>
        <w:pStyle w:val="NoSpacing"/>
        <w:jc w:val="center"/>
        <w:rPr>
          <w:rFonts w:cstheme="minorHAnsi"/>
        </w:rPr>
      </w:pPr>
      <w:r w:rsidRPr="005F69B0">
        <w:rPr>
          <w:rFonts w:cstheme="minorHAnsi"/>
        </w:rPr>
        <w:t>Sub: Sale of raw jute</w:t>
      </w:r>
      <w:r w:rsidR="00700A57" w:rsidRPr="005F69B0">
        <w:rPr>
          <w:rFonts w:cstheme="minorHAnsi"/>
        </w:rPr>
        <w:t xml:space="preserve"> of crop year </w:t>
      </w:r>
      <w:r w:rsidR="00E90D01">
        <w:rPr>
          <w:rFonts w:cstheme="minorHAnsi"/>
        </w:rPr>
        <w:t>………………….</w:t>
      </w:r>
    </w:p>
    <w:p w14:paraId="56376AD8" w14:textId="15636E91" w:rsidR="00700A57" w:rsidRPr="005F69B0" w:rsidRDefault="00700A57" w:rsidP="004744A7">
      <w:pPr>
        <w:pStyle w:val="NoSpacing"/>
        <w:jc w:val="center"/>
        <w:rPr>
          <w:rFonts w:cstheme="minorHAnsi"/>
        </w:rPr>
      </w:pPr>
      <w:r w:rsidRPr="005F69B0">
        <w:rPr>
          <w:rFonts w:cstheme="minorHAnsi"/>
        </w:rPr>
        <w:t xml:space="preserve">Ref: Bid Notice </w:t>
      </w:r>
      <w:r w:rsidR="00F9478A" w:rsidRPr="005F69B0">
        <w:rPr>
          <w:rFonts w:cstheme="minorHAnsi"/>
        </w:rPr>
        <w:t>No:</w:t>
      </w:r>
      <w:r w:rsidR="00DD0CB7">
        <w:rPr>
          <w:rFonts w:cstheme="minorHAnsi"/>
        </w:rPr>
        <w:t xml:space="preserve"> </w:t>
      </w:r>
      <w:r w:rsidR="00E90D01">
        <w:rPr>
          <w:rFonts w:cstheme="minorHAnsi"/>
        </w:rPr>
        <w:t>…………………………………….</w:t>
      </w:r>
      <w:r w:rsidRPr="005F69B0">
        <w:rPr>
          <w:rFonts w:cstheme="minorHAnsi"/>
        </w:rPr>
        <w:t xml:space="preserve"> dated: </w:t>
      </w:r>
      <w:r w:rsidR="00E90D01">
        <w:rPr>
          <w:rFonts w:cstheme="minorHAnsi"/>
        </w:rPr>
        <w:t>……………….</w:t>
      </w:r>
    </w:p>
    <w:p w14:paraId="270AD5BC" w14:textId="77777777" w:rsidR="0088255B" w:rsidRPr="005F69B0" w:rsidRDefault="0088255B" w:rsidP="004744A7">
      <w:pPr>
        <w:pStyle w:val="NoSpacing"/>
        <w:jc w:val="center"/>
        <w:rPr>
          <w:rFonts w:cstheme="minorHAnsi"/>
        </w:rPr>
      </w:pPr>
    </w:p>
    <w:p w14:paraId="65B64B09" w14:textId="77777777" w:rsidR="0088255B" w:rsidRPr="005F69B0" w:rsidRDefault="004744A7" w:rsidP="00F9478A">
      <w:pPr>
        <w:jc w:val="both"/>
        <w:rPr>
          <w:rFonts w:cstheme="minorHAnsi"/>
        </w:rPr>
      </w:pPr>
      <w:r w:rsidRPr="005F69B0">
        <w:rPr>
          <w:rFonts w:cstheme="minorHAnsi"/>
        </w:rPr>
        <w:tab/>
      </w:r>
      <w:r w:rsidRPr="005F69B0">
        <w:rPr>
          <w:rFonts w:cstheme="minorHAnsi"/>
        </w:rPr>
        <w:tab/>
      </w:r>
      <w:r w:rsidRPr="005F69B0">
        <w:rPr>
          <w:rFonts w:cstheme="minorHAnsi"/>
        </w:rPr>
        <w:tab/>
      </w:r>
      <w:r w:rsidR="0088255B" w:rsidRPr="005F69B0">
        <w:rPr>
          <w:rFonts w:cstheme="minorHAnsi"/>
        </w:rPr>
        <w:tab/>
      </w:r>
    </w:p>
    <w:p w14:paraId="1D698BE3" w14:textId="77777777" w:rsidR="0088255B" w:rsidRPr="005F69B0" w:rsidRDefault="0088255B" w:rsidP="00F9478A">
      <w:pPr>
        <w:jc w:val="both"/>
        <w:rPr>
          <w:rFonts w:cstheme="minorHAnsi"/>
        </w:rPr>
      </w:pPr>
      <w:r w:rsidRPr="005F69B0">
        <w:rPr>
          <w:rFonts w:cstheme="minorHAnsi"/>
        </w:rPr>
        <w:t xml:space="preserve">Dear Sir(s), </w:t>
      </w:r>
    </w:p>
    <w:p w14:paraId="7528415A" w14:textId="1D34AF76" w:rsidR="004744A7" w:rsidRPr="005F69B0" w:rsidRDefault="0088255B" w:rsidP="005D6228">
      <w:pPr>
        <w:jc w:val="both"/>
        <w:rPr>
          <w:rFonts w:cstheme="minorHAnsi"/>
        </w:rPr>
      </w:pPr>
      <w:r w:rsidRPr="005F69B0">
        <w:rPr>
          <w:rFonts w:cstheme="minorHAnsi"/>
        </w:rPr>
        <w:t>With reference to above we have this day sold t</w:t>
      </w:r>
      <w:r w:rsidR="004744A7" w:rsidRPr="005F69B0">
        <w:rPr>
          <w:rFonts w:cstheme="minorHAnsi"/>
        </w:rPr>
        <w:t xml:space="preserve">o </w:t>
      </w:r>
      <w:r w:rsidR="002F564E" w:rsidRPr="005F69B0">
        <w:rPr>
          <w:rFonts w:cstheme="minorHAnsi"/>
        </w:rPr>
        <w:t>you</w:t>
      </w:r>
      <w:r w:rsidR="00510183">
        <w:rPr>
          <w:rFonts w:cstheme="minorHAnsi"/>
        </w:rPr>
        <w:t xml:space="preserve"> </w:t>
      </w:r>
      <w:r w:rsidR="00511FBB">
        <w:rPr>
          <w:rFonts w:cstheme="minorHAnsi"/>
        </w:rPr>
        <w:t>_______</w:t>
      </w:r>
      <w:r w:rsidR="00510183">
        <w:rPr>
          <w:rFonts w:cstheme="minorHAnsi"/>
        </w:rPr>
        <w:t xml:space="preserve"> </w:t>
      </w:r>
      <w:r w:rsidR="00E71418" w:rsidRPr="005F69B0">
        <w:rPr>
          <w:rFonts w:cstheme="minorHAnsi"/>
          <w:b/>
          <w:bCs/>
        </w:rPr>
        <w:t>quintals</w:t>
      </w:r>
      <w:r w:rsidR="004744A7" w:rsidRPr="005F69B0">
        <w:rPr>
          <w:rFonts w:cstheme="minorHAnsi"/>
        </w:rPr>
        <w:t xml:space="preserve"> of </w:t>
      </w:r>
      <w:r w:rsidR="001F6568" w:rsidRPr="005F69B0">
        <w:rPr>
          <w:rFonts w:cstheme="minorHAnsi"/>
          <w:bCs/>
        </w:rPr>
        <w:t>raw jute</w:t>
      </w:r>
      <w:r w:rsidRPr="005F69B0">
        <w:rPr>
          <w:rFonts w:cstheme="minorHAnsi"/>
        </w:rPr>
        <w:t xml:space="preserve"> of the following varieties and grades at prices and terms and conditions specified below: </w:t>
      </w:r>
    </w:p>
    <w:p w14:paraId="24601B40" w14:textId="1E983511" w:rsidR="004E4601" w:rsidRPr="005F69B0" w:rsidRDefault="0088255B" w:rsidP="00F9478A">
      <w:pPr>
        <w:jc w:val="both"/>
        <w:rPr>
          <w:rFonts w:cstheme="minorHAnsi"/>
        </w:rPr>
      </w:pPr>
      <w:r w:rsidRPr="005F69B0">
        <w:rPr>
          <w:rFonts w:cstheme="minorHAnsi"/>
        </w:rPr>
        <w:t xml:space="preserve"> The </w:t>
      </w:r>
      <w:r w:rsidR="00CB3FB9" w:rsidRPr="005F69B0">
        <w:rPr>
          <w:rFonts w:cstheme="minorHAnsi"/>
        </w:rPr>
        <w:t xml:space="preserve">details of sale quantity of </w:t>
      </w:r>
      <w:r w:rsidR="001F6568" w:rsidRPr="005F69B0">
        <w:rPr>
          <w:rFonts w:cstheme="minorHAnsi"/>
          <w:bCs/>
        </w:rPr>
        <w:t>raw jute</w:t>
      </w:r>
      <w:r w:rsidR="00DF6173" w:rsidRPr="005F69B0">
        <w:rPr>
          <w:rFonts w:cstheme="minorHAnsi"/>
        </w:rPr>
        <w:t xml:space="preserve"> </w:t>
      </w:r>
      <w:proofErr w:type="gramStart"/>
      <w:r w:rsidR="00DF6173" w:rsidRPr="005F69B0">
        <w:rPr>
          <w:rFonts w:cstheme="minorHAnsi"/>
        </w:rPr>
        <w:t>on the basis of</w:t>
      </w:r>
      <w:proofErr w:type="gramEnd"/>
      <w:r w:rsidR="00DF6173" w:rsidRPr="005F69B0">
        <w:rPr>
          <w:rFonts w:cstheme="minorHAnsi"/>
        </w:rPr>
        <w:t xml:space="preserve"> Rs</w:t>
      </w:r>
      <w:r w:rsidR="004F0190">
        <w:rPr>
          <w:rFonts w:cstheme="minorHAnsi"/>
        </w:rPr>
        <w:t xml:space="preserve"> </w:t>
      </w:r>
      <w:r w:rsidR="00797762">
        <w:rPr>
          <w:rFonts w:cstheme="minorHAnsi"/>
        </w:rPr>
        <w:t>__________</w:t>
      </w:r>
      <w:r w:rsidR="002F564E" w:rsidRPr="005F69B0">
        <w:rPr>
          <w:rFonts w:cstheme="minorHAnsi"/>
        </w:rPr>
        <w:t>/- for TD5</w:t>
      </w:r>
      <w:r w:rsidR="004F0190">
        <w:rPr>
          <w:rFonts w:cstheme="minorHAnsi"/>
        </w:rPr>
        <w:t xml:space="preserve"> </w:t>
      </w:r>
      <w:r w:rsidR="002F564E" w:rsidRPr="005F69B0">
        <w:rPr>
          <w:rFonts w:cstheme="minorHAnsi"/>
        </w:rPr>
        <w:t>grade per quintal for lots</w:t>
      </w:r>
      <w:r w:rsidR="00E71418">
        <w:rPr>
          <w:rFonts w:cstheme="minorHAnsi"/>
        </w:rPr>
        <w:t xml:space="preserve"> from</w:t>
      </w:r>
      <w:r w:rsidR="00510183">
        <w:rPr>
          <w:rFonts w:cstheme="minorHAnsi"/>
        </w:rPr>
        <w:t xml:space="preserve"> </w:t>
      </w:r>
      <w:r w:rsidR="00EB00A9">
        <w:rPr>
          <w:rFonts w:cstheme="minorHAnsi"/>
        </w:rPr>
        <w:t>defined region</w:t>
      </w:r>
      <w:r w:rsidR="00510183">
        <w:rPr>
          <w:rFonts w:cstheme="minorHAnsi"/>
        </w:rPr>
        <w:t xml:space="preserve"> </w:t>
      </w:r>
      <w:r w:rsidR="00EB00A9">
        <w:rPr>
          <w:rFonts w:cstheme="minorHAnsi"/>
        </w:rPr>
        <w:t xml:space="preserve">of </w:t>
      </w:r>
      <w:proofErr w:type="spellStart"/>
      <w:r w:rsidR="00E71418">
        <w:rPr>
          <w:rFonts w:cstheme="minorHAnsi"/>
        </w:rPr>
        <w:t>are as</w:t>
      </w:r>
      <w:proofErr w:type="spellEnd"/>
      <w:r w:rsidR="00E71418">
        <w:rPr>
          <w:rFonts w:cstheme="minorHAnsi"/>
        </w:rPr>
        <w:t xml:space="preserve"> under</w:t>
      </w:r>
      <w:r w:rsidRPr="005F69B0">
        <w:rPr>
          <w:rFonts w:cstheme="minorHAnsi"/>
        </w:rPr>
        <w:t>, price of other grad</w:t>
      </w:r>
      <w:r w:rsidR="00280AB7" w:rsidRPr="005F69B0">
        <w:rPr>
          <w:rFonts w:cstheme="minorHAnsi"/>
        </w:rPr>
        <w:t>e</w:t>
      </w:r>
      <w:r w:rsidR="006F1D7F">
        <w:rPr>
          <w:rFonts w:cstheme="minorHAnsi"/>
        </w:rPr>
        <w:t>s</w:t>
      </w:r>
      <w:r w:rsidR="004857F2">
        <w:rPr>
          <w:rFonts w:cstheme="minorHAnsi"/>
        </w:rPr>
        <w:t xml:space="preserve"> </w:t>
      </w:r>
      <w:r w:rsidR="00280AB7" w:rsidRPr="005F69B0">
        <w:rPr>
          <w:rFonts w:cstheme="minorHAnsi"/>
        </w:rPr>
        <w:t xml:space="preserve">&amp; variety as per clause 1.2: </w:t>
      </w:r>
    </w:p>
    <w:p w14:paraId="16021BFA" w14:textId="7467ACD7" w:rsidR="0088255B" w:rsidRPr="005F69B0" w:rsidRDefault="001F6568" w:rsidP="00F71303">
      <w:pPr>
        <w:spacing w:after="18" w:line="244" w:lineRule="auto"/>
        <w:ind w:left="10" w:right="746" w:hanging="10"/>
        <w:jc w:val="both"/>
        <w:rPr>
          <w:rFonts w:eastAsia="Arial" w:cstheme="minorHAnsi"/>
          <w:color w:val="000000"/>
          <w:lang w:eastAsia="en-IN"/>
        </w:rPr>
      </w:pPr>
      <w:r w:rsidRPr="005F69B0">
        <w:rPr>
          <w:rFonts w:eastAsia="Calibri" w:cstheme="minorHAnsi"/>
          <w:b/>
          <w:color w:val="000000"/>
          <w:lang w:eastAsia="en-IN"/>
        </w:rPr>
        <w:t>Mill Delivery</w:t>
      </w:r>
      <w:r w:rsidR="002C5B57">
        <w:rPr>
          <w:rFonts w:eastAsia="Calibri" w:cstheme="minorHAnsi"/>
          <w:b/>
          <w:color w:val="000000"/>
          <w:lang w:eastAsia="en-IN"/>
        </w:rPr>
        <w:t xml:space="preserve"> or Ex-Godown</w:t>
      </w:r>
      <w:r w:rsidR="0088255B" w:rsidRPr="005F69B0">
        <w:rPr>
          <w:rFonts w:eastAsia="Calibri" w:cstheme="minorHAnsi"/>
          <w:b/>
          <w:color w:val="000000"/>
          <w:lang w:eastAsia="en-IN"/>
        </w:rPr>
        <w:t xml:space="preserve">/Figures are in </w:t>
      </w:r>
      <w:proofErr w:type="spellStart"/>
      <w:r w:rsidR="00E71418" w:rsidRPr="005F69B0">
        <w:rPr>
          <w:rFonts w:eastAsia="Calibri" w:cstheme="minorHAnsi"/>
          <w:b/>
          <w:color w:val="000000"/>
          <w:lang w:eastAsia="en-IN"/>
        </w:rPr>
        <w:t>Qtls</w:t>
      </w:r>
      <w:proofErr w:type="spellEnd"/>
      <w:r w:rsidR="0088255B" w:rsidRPr="005F69B0">
        <w:rPr>
          <w:rFonts w:eastAsia="Calibri" w:cstheme="minorHAnsi"/>
          <w:b/>
          <w:color w:val="000000"/>
          <w:lang w:eastAsia="en-IN"/>
        </w:rPr>
        <w:t xml:space="preserve">. </w:t>
      </w:r>
    </w:p>
    <w:p w14:paraId="69F8025C" w14:textId="77777777" w:rsidR="0088255B" w:rsidRPr="005F69B0" w:rsidRDefault="0088255B" w:rsidP="003E08FE">
      <w:pPr>
        <w:spacing w:line="240" w:lineRule="auto"/>
        <w:jc w:val="both"/>
        <w:rPr>
          <w:rFonts w:cstheme="minorHAnsi"/>
        </w:rPr>
      </w:pPr>
    </w:p>
    <w:tbl>
      <w:tblPr>
        <w:tblW w:w="8990" w:type="dxa"/>
        <w:tblInd w:w="288" w:type="dxa"/>
        <w:tblLook w:val="04A0" w:firstRow="1" w:lastRow="0" w:firstColumn="1" w:lastColumn="0" w:noHBand="0" w:noVBand="1"/>
      </w:tblPr>
      <w:tblGrid>
        <w:gridCol w:w="538"/>
        <w:gridCol w:w="538"/>
        <w:gridCol w:w="846"/>
        <w:gridCol w:w="768"/>
        <w:gridCol w:w="810"/>
        <w:gridCol w:w="810"/>
        <w:gridCol w:w="720"/>
        <w:gridCol w:w="810"/>
        <w:gridCol w:w="720"/>
        <w:gridCol w:w="961"/>
        <w:gridCol w:w="29"/>
        <w:gridCol w:w="1440"/>
      </w:tblGrid>
      <w:tr w:rsidR="003E08FE" w:rsidRPr="003E08FE" w14:paraId="306385C5" w14:textId="77777777" w:rsidTr="003E08FE">
        <w:trPr>
          <w:trHeight w:val="615"/>
        </w:trPr>
        <w:tc>
          <w:tcPr>
            <w:tcW w:w="538" w:type="dxa"/>
            <w:vMerge w:val="restart"/>
            <w:tcBorders>
              <w:top w:val="single" w:sz="8" w:space="0" w:color="auto"/>
              <w:left w:val="single" w:sz="8" w:space="0" w:color="auto"/>
              <w:bottom w:val="single" w:sz="8" w:space="0" w:color="000000"/>
              <w:right w:val="single" w:sz="8" w:space="0" w:color="auto"/>
            </w:tcBorders>
            <w:vAlign w:val="center"/>
            <w:hideMark/>
          </w:tcPr>
          <w:p w14:paraId="406C61BD" w14:textId="77777777" w:rsidR="003E08FE" w:rsidRPr="003E08FE" w:rsidRDefault="003E08FE" w:rsidP="003E08FE">
            <w:pPr>
              <w:spacing w:after="0" w:line="240" w:lineRule="auto"/>
              <w:jc w:val="center"/>
              <w:rPr>
                <w:rFonts w:ascii="Calibri" w:eastAsia="Times New Roman" w:hAnsi="Calibri" w:cs="Calibri"/>
                <w:b/>
                <w:bCs/>
                <w:color w:val="000000"/>
                <w:lang w:val="en-US" w:bidi="hi-IN"/>
              </w:rPr>
            </w:pPr>
            <w:r w:rsidRPr="003E08FE">
              <w:rPr>
                <w:rFonts w:ascii="Calibri" w:eastAsia="Times New Roman" w:hAnsi="Calibri" w:cs="Calibri"/>
                <w:b/>
                <w:bCs/>
                <w:color w:val="000000"/>
                <w:lang w:bidi="hi-IN"/>
              </w:rPr>
              <w:t>Lot No.</w:t>
            </w:r>
          </w:p>
        </w:tc>
        <w:tc>
          <w:tcPr>
            <w:tcW w:w="538" w:type="dxa"/>
            <w:vMerge w:val="restart"/>
            <w:tcBorders>
              <w:top w:val="single" w:sz="8" w:space="0" w:color="auto"/>
              <w:left w:val="single" w:sz="8" w:space="0" w:color="auto"/>
              <w:bottom w:val="single" w:sz="8" w:space="0" w:color="000000"/>
              <w:right w:val="single" w:sz="8" w:space="0" w:color="auto"/>
            </w:tcBorders>
            <w:vAlign w:val="center"/>
            <w:hideMark/>
          </w:tcPr>
          <w:p w14:paraId="18EE5A97" w14:textId="77777777" w:rsidR="003E08FE" w:rsidRPr="003E08FE" w:rsidRDefault="003E08FE" w:rsidP="003E08FE">
            <w:pPr>
              <w:spacing w:after="0" w:line="240" w:lineRule="auto"/>
              <w:jc w:val="center"/>
              <w:rPr>
                <w:rFonts w:ascii="Calibri" w:eastAsia="Times New Roman" w:hAnsi="Calibri" w:cs="Calibri"/>
                <w:b/>
                <w:bCs/>
                <w:color w:val="000000"/>
                <w:lang w:val="en-US" w:bidi="hi-IN"/>
              </w:rPr>
            </w:pPr>
            <w:r w:rsidRPr="003E08FE">
              <w:rPr>
                <w:rFonts w:ascii="Calibri" w:eastAsia="Times New Roman" w:hAnsi="Calibri" w:cs="Calibri"/>
                <w:b/>
                <w:bCs/>
                <w:color w:val="000000"/>
                <w:lang w:bidi="hi-IN"/>
              </w:rPr>
              <w:t xml:space="preserve">Sr. No.  </w:t>
            </w:r>
          </w:p>
        </w:tc>
        <w:tc>
          <w:tcPr>
            <w:tcW w:w="846" w:type="dxa"/>
            <w:vMerge w:val="restart"/>
            <w:tcBorders>
              <w:top w:val="single" w:sz="8" w:space="0" w:color="auto"/>
              <w:left w:val="single" w:sz="8" w:space="0" w:color="auto"/>
              <w:bottom w:val="single" w:sz="8" w:space="0" w:color="000000"/>
              <w:right w:val="single" w:sz="8" w:space="0" w:color="auto"/>
            </w:tcBorders>
            <w:vAlign w:val="center"/>
            <w:hideMark/>
          </w:tcPr>
          <w:p w14:paraId="0B161EE9" w14:textId="77777777" w:rsidR="003E08FE" w:rsidRPr="003E08FE" w:rsidRDefault="003E08FE" w:rsidP="003E08FE">
            <w:pPr>
              <w:spacing w:after="0" w:line="240" w:lineRule="auto"/>
              <w:jc w:val="center"/>
              <w:rPr>
                <w:rFonts w:ascii="Calibri" w:eastAsia="Times New Roman" w:hAnsi="Calibri" w:cs="Calibri"/>
                <w:b/>
                <w:bCs/>
                <w:color w:val="000000"/>
                <w:lang w:val="en-US" w:bidi="hi-IN"/>
              </w:rPr>
            </w:pPr>
            <w:r w:rsidRPr="003E08FE">
              <w:rPr>
                <w:rFonts w:ascii="Calibri" w:eastAsia="Times New Roman" w:hAnsi="Calibri" w:cs="Calibri"/>
                <w:b/>
                <w:bCs/>
                <w:color w:val="000000"/>
                <w:lang w:bidi="hi-IN"/>
              </w:rPr>
              <w:t>Region</w:t>
            </w:r>
          </w:p>
        </w:tc>
        <w:tc>
          <w:tcPr>
            <w:tcW w:w="5628" w:type="dxa"/>
            <w:gridSpan w:val="8"/>
            <w:tcBorders>
              <w:top w:val="single" w:sz="8" w:space="0" w:color="auto"/>
              <w:left w:val="nil"/>
              <w:bottom w:val="single" w:sz="8" w:space="0" w:color="auto"/>
              <w:right w:val="single" w:sz="8" w:space="0" w:color="000000"/>
            </w:tcBorders>
            <w:vAlign w:val="center"/>
            <w:hideMark/>
          </w:tcPr>
          <w:p w14:paraId="6AAC9221" w14:textId="77777777" w:rsidR="003E08FE" w:rsidRPr="003E08FE" w:rsidRDefault="003E08FE" w:rsidP="003E08FE">
            <w:pPr>
              <w:spacing w:after="0" w:line="240" w:lineRule="auto"/>
              <w:jc w:val="center"/>
              <w:rPr>
                <w:rFonts w:ascii="Calibri" w:eastAsia="Times New Roman" w:hAnsi="Calibri" w:cs="Calibri"/>
                <w:b/>
                <w:bCs/>
                <w:color w:val="000000"/>
                <w:lang w:val="en-US" w:bidi="hi-IN"/>
              </w:rPr>
            </w:pPr>
            <w:r w:rsidRPr="003E08FE">
              <w:rPr>
                <w:rFonts w:ascii="Calibri" w:eastAsia="Times New Roman" w:hAnsi="Calibri" w:cs="Calibri"/>
                <w:b/>
                <w:bCs/>
                <w:color w:val="000000"/>
                <w:lang w:bidi="hi-IN"/>
              </w:rPr>
              <w:t>Grade Composition (</w:t>
            </w:r>
            <w:proofErr w:type="spellStart"/>
            <w:r w:rsidRPr="003E08FE">
              <w:rPr>
                <w:rFonts w:ascii="Calibri" w:eastAsia="Times New Roman" w:hAnsi="Calibri" w:cs="Calibri"/>
                <w:b/>
                <w:bCs/>
                <w:color w:val="000000"/>
                <w:lang w:bidi="hi-IN"/>
              </w:rPr>
              <w:t>Qtls</w:t>
            </w:r>
            <w:proofErr w:type="spellEnd"/>
            <w:r w:rsidRPr="003E08FE">
              <w:rPr>
                <w:rFonts w:ascii="Calibri" w:eastAsia="Times New Roman" w:hAnsi="Calibri" w:cs="Calibri"/>
                <w:b/>
                <w:bCs/>
                <w:color w:val="000000"/>
                <w:lang w:bidi="hi-IN"/>
              </w:rPr>
              <w:t>.)</w:t>
            </w:r>
          </w:p>
        </w:tc>
        <w:tc>
          <w:tcPr>
            <w:tcW w:w="1440" w:type="dxa"/>
            <w:tcBorders>
              <w:top w:val="single" w:sz="8" w:space="0" w:color="auto"/>
              <w:left w:val="nil"/>
              <w:bottom w:val="nil"/>
              <w:right w:val="single" w:sz="8" w:space="0" w:color="auto"/>
            </w:tcBorders>
            <w:vAlign w:val="center"/>
            <w:hideMark/>
          </w:tcPr>
          <w:p w14:paraId="796EF2BF" w14:textId="6FB2BCCC"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theme="minorHAnsi"/>
                <w:color w:val="000000"/>
                <w:lang w:bidi="hi-IN"/>
              </w:rPr>
              <w:t>Mill delivery</w:t>
            </w:r>
            <w:r w:rsidR="00617255">
              <w:rPr>
                <w:rFonts w:ascii="Calibri" w:eastAsia="Times New Roman" w:hAnsi="Calibri" w:cstheme="minorHAnsi"/>
                <w:color w:val="000000"/>
                <w:lang w:bidi="hi-IN"/>
              </w:rPr>
              <w:t>/ Ex-Godown</w:t>
            </w:r>
          </w:p>
        </w:tc>
      </w:tr>
      <w:tr w:rsidR="003E08FE" w:rsidRPr="003E08FE" w14:paraId="61A8C3FE" w14:textId="77777777" w:rsidTr="003E08FE">
        <w:trPr>
          <w:trHeight w:val="915"/>
        </w:trPr>
        <w:tc>
          <w:tcPr>
            <w:tcW w:w="538" w:type="dxa"/>
            <w:vMerge/>
            <w:tcBorders>
              <w:top w:val="single" w:sz="8" w:space="0" w:color="auto"/>
              <w:left w:val="single" w:sz="8" w:space="0" w:color="auto"/>
              <w:bottom w:val="single" w:sz="4" w:space="0" w:color="auto"/>
              <w:right w:val="single" w:sz="8" w:space="0" w:color="auto"/>
            </w:tcBorders>
            <w:vAlign w:val="center"/>
            <w:hideMark/>
          </w:tcPr>
          <w:p w14:paraId="750F9E1F" w14:textId="77777777" w:rsidR="003E08FE" w:rsidRPr="003E08FE" w:rsidRDefault="003E08FE" w:rsidP="003E08FE">
            <w:pPr>
              <w:spacing w:after="0" w:line="240" w:lineRule="auto"/>
              <w:rPr>
                <w:rFonts w:ascii="Calibri" w:eastAsia="Times New Roman" w:hAnsi="Calibri" w:cs="Calibri"/>
                <w:b/>
                <w:bCs/>
                <w:color w:val="000000"/>
                <w:lang w:val="en-US" w:bidi="hi-IN"/>
              </w:rPr>
            </w:pPr>
          </w:p>
        </w:tc>
        <w:tc>
          <w:tcPr>
            <w:tcW w:w="538" w:type="dxa"/>
            <w:vMerge/>
            <w:tcBorders>
              <w:top w:val="single" w:sz="8" w:space="0" w:color="auto"/>
              <w:left w:val="single" w:sz="8" w:space="0" w:color="auto"/>
              <w:bottom w:val="single" w:sz="4" w:space="0" w:color="auto"/>
              <w:right w:val="single" w:sz="8" w:space="0" w:color="auto"/>
            </w:tcBorders>
            <w:vAlign w:val="center"/>
            <w:hideMark/>
          </w:tcPr>
          <w:p w14:paraId="7331F701" w14:textId="77777777" w:rsidR="003E08FE" w:rsidRPr="003E08FE" w:rsidRDefault="003E08FE" w:rsidP="003E08FE">
            <w:pPr>
              <w:spacing w:after="0" w:line="240" w:lineRule="auto"/>
              <w:rPr>
                <w:rFonts w:ascii="Calibri" w:eastAsia="Times New Roman" w:hAnsi="Calibri" w:cs="Calibri"/>
                <w:b/>
                <w:bCs/>
                <w:color w:val="000000"/>
                <w:lang w:val="en-US" w:bidi="hi-IN"/>
              </w:rPr>
            </w:pPr>
          </w:p>
        </w:tc>
        <w:tc>
          <w:tcPr>
            <w:tcW w:w="846" w:type="dxa"/>
            <w:vMerge/>
            <w:tcBorders>
              <w:top w:val="single" w:sz="8" w:space="0" w:color="auto"/>
              <w:left w:val="single" w:sz="8" w:space="0" w:color="auto"/>
              <w:bottom w:val="single" w:sz="4" w:space="0" w:color="auto"/>
              <w:right w:val="single" w:sz="8" w:space="0" w:color="auto"/>
            </w:tcBorders>
            <w:vAlign w:val="center"/>
            <w:hideMark/>
          </w:tcPr>
          <w:p w14:paraId="5EDDE95B" w14:textId="77777777" w:rsidR="003E08FE" w:rsidRPr="003E08FE" w:rsidRDefault="003E08FE" w:rsidP="003E08FE">
            <w:pPr>
              <w:spacing w:after="0" w:line="240" w:lineRule="auto"/>
              <w:rPr>
                <w:rFonts w:ascii="Calibri" w:eastAsia="Times New Roman" w:hAnsi="Calibri" w:cs="Calibri"/>
                <w:b/>
                <w:bCs/>
                <w:color w:val="000000"/>
                <w:lang w:val="en-US" w:bidi="hi-IN"/>
              </w:rPr>
            </w:pPr>
          </w:p>
        </w:tc>
        <w:tc>
          <w:tcPr>
            <w:tcW w:w="768" w:type="dxa"/>
            <w:tcBorders>
              <w:top w:val="nil"/>
              <w:left w:val="nil"/>
              <w:bottom w:val="single" w:sz="4" w:space="0" w:color="auto"/>
              <w:right w:val="single" w:sz="8" w:space="0" w:color="auto"/>
            </w:tcBorders>
            <w:vAlign w:val="center"/>
            <w:hideMark/>
          </w:tcPr>
          <w:p w14:paraId="024E3BFA"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Calibri"/>
                <w:color w:val="000000"/>
                <w:lang w:bidi="hi-IN"/>
              </w:rPr>
              <w:t>TD2</w:t>
            </w:r>
          </w:p>
        </w:tc>
        <w:tc>
          <w:tcPr>
            <w:tcW w:w="810" w:type="dxa"/>
            <w:tcBorders>
              <w:top w:val="nil"/>
              <w:left w:val="nil"/>
              <w:bottom w:val="single" w:sz="4" w:space="0" w:color="auto"/>
              <w:right w:val="single" w:sz="8" w:space="0" w:color="auto"/>
            </w:tcBorders>
            <w:vAlign w:val="center"/>
            <w:hideMark/>
          </w:tcPr>
          <w:p w14:paraId="0E5F9939"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Calibri"/>
                <w:color w:val="000000"/>
                <w:lang w:bidi="hi-IN"/>
              </w:rPr>
              <w:t>TD3</w:t>
            </w:r>
          </w:p>
        </w:tc>
        <w:tc>
          <w:tcPr>
            <w:tcW w:w="810" w:type="dxa"/>
            <w:tcBorders>
              <w:top w:val="nil"/>
              <w:left w:val="nil"/>
              <w:bottom w:val="single" w:sz="4" w:space="0" w:color="auto"/>
              <w:right w:val="single" w:sz="8" w:space="0" w:color="auto"/>
            </w:tcBorders>
            <w:vAlign w:val="center"/>
            <w:hideMark/>
          </w:tcPr>
          <w:p w14:paraId="0485EA6B"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Calibri"/>
                <w:color w:val="000000"/>
                <w:lang w:bidi="hi-IN"/>
              </w:rPr>
              <w:t>TD4</w:t>
            </w:r>
          </w:p>
        </w:tc>
        <w:tc>
          <w:tcPr>
            <w:tcW w:w="720" w:type="dxa"/>
            <w:tcBorders>
              <w:top w:val="nil"/>
              <w:left w:val="nil"/>
              <w:bottom w:val="single" w:sz="4" w:space="0" w:color="auto"/>
              <w:right w:val="single" w:sz="8" w:space="0" w:color="auto"/>
            </w:tcBorders>
            <w:vAlign w:val="center"/>
            <w:hideMark/>
          </w:tcPr>
          <w:p w14:paraId="207EB2A9"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Calibri"/>
                <w:color w:val="000000"/>
                <w:lang w:bidi="hi-IN"/>
              </w:rPr>
              <w:t>TD5</w:t>
            </w:r>
          </w:p>
        </w:tc>
        <w:tc>
          <w:tcPr>
            <w:tcW w:w="810" w:type="dxa"/>
            <w:tcBorders>
              <w:top w:val="nil"/>
              <w:left w:val="nil"/>
              <w:bottom w:val="single" w:sz="4" w:space="0" w:color="auto"/>
              <w:right w:val="single" w:sz="8" w:space="0" w:color="auto"/>
            </w:tcBorders>
            <w:vAlign w:val="center"/>
            <w:hideMark/>
          </w:tcPr>
          <w:p w14:paraId="3798C22E"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Calibri"/>
                <w:color w:val="000000"/>
                <w:lang w:bidi="hi-IN"/>
              </w:rPr>
              <w:t>TD6</w:t>
            </w:r>
          </w:p>
        </w:tc>
        <w:tc>
          <w:tcPr>
            <w:tcW w:w="720" w:type="dxa"/>
            <w:tcBorders>
              <w:top w:val="nil"/>
              <w:left w:val="nil"/>
              <w:bottom w:val="single" w:sz="4" w:space="0" w:color="auto"/>
              <w:right w:val="single" w:sz="8" w:space="0" w:color="auto"/>
            </w:tcBorders>
            <w:vAlign w:val="center"/>
            <w:hideMark/>
          </w:tcPr>
          <w:p w14:paraId="7A5E2ECE"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Calibri"/>
                <w:color w:val="000000"/>
                <w:lang w:bidi="hi-IN"/>
              </w:rPr>
              <w:t>TD7</w:t>
            </w:r>
          </w:p>
        </w:tc>
        <w:tc>
          <w:tcPr>
            <w:tcW w:w="961" w:type="dxa"/>
            <w:tcBorders>
              <w:top w:val="nil"/>
              <w:left w:val="nil"/>
              <w:bottom w:val="single" w:sz="4" w:space="0" w:color="auto"/>
              <w:right w:val="single" w:sz="8" w:space="0" w:color="auto"/>
            </w:tcBorders>
            <w:vAlign w:val="center"/>
            <w:hideMark/>
          </w:tcPr>
          <w:p w14:paraId="0A369BB6" w14:textId="77777777" w:rsidR="003E08FE" w:rsidRPr="003E08FE" w:rsidRDefault="003E08FE" w:rsidP="003E08FE">
            <w:pPr>
              <w:spacing w:after="0" w:line="240" w:lineRule="auto"/>
              <w:jc w:val="center"/>
              <w:rPr>
                <w:rFonts w:ascii="Calibri" w:eastAsia="Times New Roman" w:hAnsi="Calibri" w:cs="Calibri"/>
                <w:b/>
                <w:bCs/>
                <w:color w:val="000000"/>
                <w:lang w:val="en-US" w:bidi="hi-IN"/>
              </w:rPr>
            </w:pPr>
            <w:r w:rsidRPr="003E08FE">
              <w:rPr>
                <w:rFonts w:ascii="Calibri" w:eastAsia="Times New Roman" w:hAnsi="Calibri" w:cs="Calibri"/>
                <w:b/>
                <w:bCs/>
                <w:color w:val="000000"/>
                <w:lang w:bidi="hi-IN"/>
              </w:rPr>
              <w:t>Total</w:t>
            </w:r>
          </w:p>
        </w:tc>
        <w:tc>
          <w:tcPr>
            <w:tcW w:w="1469" w:type="dxa"/>
            <w:gridSpan w:val="2"/>
            <w:tcBorders>
              <w:top w:val="nil"/>
              <w:left w:val="nil"/>
              <w:bottom w:val="single" w:sz="4" w:space="0" w:color="auto"/>
              <w:right w:val="single" w:sz="8" w:space="0" w:color="auto"/>
            </w:tcBorders>
            <w:vAlign w:val="center"/>
            <w:hideMark/>
          </w:tcPr>
          <w:p w14:paraId="6C0046CB"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theme="minorHAnsi"/>
                <w:color w:val="000000"/>
                <w:lang w:bidi="hi-IN"/>
              </w:rPr>
              <w:t>TD5 basis price (Rs/</w:t>
            </w:r>
            <w:proofErr w:type="spellStart"/>
            <w:r w:rsidRPr="003E08FE">
              <w:rPr>
                <w:rFonts w:ascii="Calibri" w:eastAsia="Times New Roman" w:hAnsi="Calibri" w:cstheme="minorHAnsi"/>
                <w:color w:val="000000"/>
                <w:lang w:bidi="hi-IN"/>
              </w:rPr>
              <w:t>Qtl</w:t>
            </w:r>
            <w:proofErr w:type="spellEnd"/>
            <w:r w:rsidRPr="003E08FE">
              <w:rPr>
                <w:rFonts w:ascii="Calibri" w:eastAsia="Times New Roman" w:hAnsi="Calibri" w:cstheme="minorHAnsi"/>
                <w:color w:val="000000"/>
                <w:lang w:bidi="hi-IN"/>
              </w:rPr>
              <w:t>)</w:t>
            </w:r>
          </w:p>
        </w:tc>
      </w:tr>
      <w:tr w:rsidR="003E08FE" w:rsidRPr="003E08FE" w14:paraId="1CFDAB8E" w14:textId="77777777" w:rsidTr="003E08FE">
        <w:trPr>
          <w:trHeight w:val="315"/>
        </w:trPr>
        <w:tc>
          <w:tcPr>
            <w:tcW w:w="538" w:type="dxa"/>
            <w:tcBorders>
              <w:top w:val="single" w:sz="4" w:space="0" w:color="auto"/>
              <w:left w:val="single" w:sz="4" w:space="0" w:color="auto"/>
              <w:bottom w:val="single" w:sz="4" w:space="0" w:color="auto"/>
              <w:right w:val="single" w:sz="4" w:space="0" w:color="auto"/>
            </w:tcBorders>
            <w:vAlign w:val="center"/>
            <w:hideMark/>
          </w:tcPr>
          <w:p w14:paraId="2273D6FE"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Calibri"/>
                <w:color w:val="000000"/>
                <w:lang w:val="en-US" w:bidi="hi-IN"/>
              </w:rPr>
              <w:t> </w:t>
            </w:r>
          </w:p>
        </w:tc>
        <w:tc>
          <w:tcPr>
            <w:tcW w:w="538" w:type="dxa"/>
            <w:tcBorders>
              <w:top w:val="single" w:sz="4" w:space="0" w:color="auto"/>
              <w:left w:val="single" w:sz="4" w:space="0" w:color="auto"/>
              <w:bottom w:val="single" w:sz="4" w:space="0" w:color="auto"/>
              <w:right w:val="single" w:sz="4" w:space="0" w:color="auto"/>
            </w:tcBorders>
            <w:vAlign w:val="center"/>
            <w:hideMark/>
          </w:tcPr>
          <w:p w14:paraId="510BA171"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Calibri"/>
                <w:color w:val="000000"/>
                <w:lang w:val="en-US" w:bidi="hi-IN"/>
              </w:rPr>
              <w:t> </w:t>
            </w:r>
          </w:p>
        </w:tc>
        <w:tc>
          <w:tcPr>
            <w:tcW w:w="846" w:type="dxa"/>
            <w:tcBorders>
              <w:top w:val="single" w:sz="4" w:space="0" w:color="auto"/>
              <w:left w:val="single" w:sz="4" w:space="0" w:color="auto"/>
              <w:bottom w:val="single" w:sz="4" w:space="0" w:color="auto"/>
              <w:right w:val="single" w:sz="4" w:space="0" w:color="auto"/>
            </w:tcBorders>
            <w:vAlign w:val="center"/>
            <w:hideMark/>
          </w:tcPr>
          <w:p w14:paraId="463D5DB8"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Calibri"/>
                <w:color w:val="000000"/>
                <w:lang w:val="en-US" w:bidi="hi-IN"/>
              </w:rPr>
              <w:t> </w:t>
            </w:r>
          </w:p>
        </w:tc>
        <w:tc>
          <w:tcPr>
            <w:tcW w:w="768" w:type="dxa"/>
            <w:tcBorders>
              <w:top w:val="single" w:sz="4" w:space="0" w:color="auto"/>
              <w:left w:val="single" w:sz="4" w:space="0" w:color="auto"/>
              <w:bottom w:val="single" w:sz="4" w:space="0" w:color="auto"/>
              <w:right w:val="single" w:sz="4" w:space="0" w:color="auto"/>
            </w:tcBorders>
            <w:vAlign w:val="center"/>
            <w:hideMark/>
          </w:tcPr>
          <w:p w14:paraId="3B412460"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theme="minorHAnsi"/>
                <w:color w:val="000000"/>
                <w:lang w:bidi="hi-IN"/>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4D1D4A1F"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theme="minorHAnsi"/>
                <w:color w:val="000000"/>
                <w:lang w:bidi="hi-IN"/>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7B15988"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theme="minorHAnsi"/>
                <w:color w:val="000000"/>
                <w:lang w:bidi="hi-IN"/>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9C4A12D"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theme="minorHAnsi"/>
                <w:color w:val="000000"/>
                <w:lang w:bidi="hi-IN"/>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7683568"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theme="minorHAnsi"/>
                <w:color w:val="000000"/>
                <w:lang w:bidi="hi-IN"/>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33D5AC80"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theme="minorHAnsi"/>
                <w:color w:val="000000"/>
                <w:lang w:bidi="hi-IN"/>
              </w:rPr>
              <w:t> </w:t>
            </w:r>
          </w:p>
        </w:tc>
        <w:tc>
          <w:tcPr>
            <w:tcW w:w="961" w:type="dxa"/>
            <w:tcBorders>
              <w:top w:val="single" w:sz="4" w:space="0" w:color="auto"/>
              <w:left w:val="single" w:sz="4" w:space="0" w:color="auto"/>
              <w:bottom w:val="single" w:sz="4" w:space="0" w:color="auto"/>
              <w:right w:val="single" w:sz="4" w:space="0" w:color="auto"/>
            </w:tcBorders>
            <w:vAlign w:val="center"/>
            <w:hideMark/>
          </w:tcPr>
          <w:p w14:paraId="27477C8C" w14:textId="77777777" w:rsidR="003E08FE" w:rsidRPr="003E08FE" w:rsidRDefault="003E08FE" w:rsidP="003E08FE">
            <w:pPr>
              <w:spacing w:after="0" w:line="240" w:lineRule="auto"/>
              <w:jc w:val="center"/>
              <w:rPr>
                <w:rFonts w:ascii="Calibri" w:eastAsia="Times New Roman" w:hAnsi="Calibri" w:cs="Calibri"/>
                <w:color w:val="000000"/>
                <w:lang w:val="en-US" w:bidi="hi-IN"/>
              </w:rPr>
            </w:pPr>
            <w:r w:rsidRPr="003E08FE">
              <w:rPr>
                <w:rFonts w:ascii="Calibri" w:eastAsia="Times New Roman" w:hAnsi="Calibri" w:cstheme="minorHAnsi"/>
                <w:color w:val="000000"/>
                <w:lang w:bidi="hi-IN"/>
              </w:rPr>
              <w:t> </w:t>
            </w:r>
          </w:p>
        </w:tc>
        <w:tc>
          <w:tcPr>
            <w:tcW w:w="1469" w:type="dxa"/>
            <w:gridSpan w:val="2"/>
            <w:tcBorders>
              <w:top w:val="single" w:sz="4" w:space="0" w:color="auto"/>
              <w:left w:val="single" w:sz="4" w:space="0" w:color="auto"/>
              <w:bottom w:val="single" w:sz="4" w:space="0" w:color="auto"/>
              <w:right w:val="single" w:sz="4" w:space="0" w:color="auto"/>
            </w:tcBorders>
            <w:vAlign w:val="center"/>
            <w:hideMark/>
          </w:tcPr>
          <w:p w14:paraId="7C81DCB9" w14:textId="77777777" w:rsidR="003E08FE" w:rsidRPr="003E08FE" w:rsidRDefault="003E08FE" w:rsidP="003E08FE">
            <w:pPr>
              <w:spacing w:after="0" w:line="240" w:lineRule="auto"/>
              <w:jc w:val="center"/>
              <w:rPr>
                <w:rFonts w:ascii="Calibri" w:eastAsia="Times New Roman" w:hAnsi="Calibri" w:cs="Calibri"/>
                <w:b/>
                <w:bCs/>
                <w:color w:val="000000"/>
                <w:lang w:val="en-US" w:bidi="hi-IN"/>
              </w:rPr>
            </w:pPr>
            <w:r w:rsidRPr="003E08FE">
              <w:rPr>
                <w:rFonts w:ascii="Calibri" w:eastAsia="Times New Roman" w:hAnsi="Calibri" w:cs="Calibri"/>
                <w:b/>
                <w:bCs/>
                <w:color w:val="000000"/>
                <w:lang w:bidi="hi-IN"/>
              </w:rPr>
              <w:t> </w:t>
            </w:r>
          </w:p>
        </w:tc>
      </w:tr>
      <w:tr w:rsidR="003E08FE" w:rsidRPr="003E08FE" w14:paraId="22DF722E" w14:textId="77777777" w:rsidTr="003E08FE">
        <w:trPr>
          <w:trHeight w:val="315"/>
        </w:trPr>
        <w:tc>
          <w:tcPr>
            <w:tcW w:w="538" w:type="dxa"/>
            <w:tcBorders>
              <w:top w:val="single" w:sz="4" w:space="0" w:color="auto"/>
              <w:left w:val="single" w:sz="4" w:space="0" w:color="auto"/>
              <w:bottom w:val="single" w:sz="4" w:space="0" w:color="auto"/>
              <w:right w:val="single" w:sz="4" w:space="0" w:color="auto"/>
            </w:tcBorders>
            <w:vAlign w:val="center"/>
          </w:tcPr>
          <w:p w14:paraId="6A0B0118" w14:textId="77777777" w:rsidR="003E08FE" w:rsidRPr="003E08FE" w:rsidRDefault="003E08FE" w:rsidP="003E08FE">
            <w:pPr>
              <w:spacing w:after="0" w:line="240" w:lineRule="auto"/>
              <w:jc w:val="center"/>
              <w:rPr>
                <w:rFonts w:ascii="Calibri" w:eastAsia="Times New Roman" w:hAnsi="Calibri" w:cs="Calibri"/>
                <w:color w:val="000000"/>
                <w:lang w:val="en-US" w:bidi="hi-IN"/>
              </w:rPr>
            </w:pPr>
          </w:p>
        </w:tc>
        <w:tc>
          <w:tcPr>
            <w:tcW w:w="538" w:type="dxa"/>
            <w:tcBorders>
              <w:top w:val="single" w:sz="4" w:space="0" w:color="auto"/>
              <w:left w:val="single" w:sz="4" w:space="0" w:color="auto"/>
              <w:bottom w:val="single" w:sz="4" w:space="0" w:color="auto"/>
              <w:right w:val="single" w:sz="4" w:space="0" w:color="auto"/>
            </w:tcBorders>
            <w:vAlign w:val="center"/>
          </w:tcPr>
          <w:p w14:paraId="4335F3AC" w14:textId="77777777" w:rsidR="003E08FE" w:rsidRPr="003E08FE" w:rsidRDefault="003E08FE" w:rsidP="003E08FE">
            <w:pPr>
              <w:spacing w:after="0" w:line="240" w:lineRule="auto"/>
              <w:jc w:val="center"/>
              <w:rPr>
                <w:rFonts w:ascii="Calibri" w:eastAsia="Times New Roman" w:hAnsi="Calibri" w:cs="Calibri"/>
                <w:color w:val="000000"/>
                <w:lang w:val="en-US" w:bidi="hi-IN"/>
              </w:rPr>
            </w:pPr>
          </w:p>
        </w:tc>
        <w:tc>
          <w:tcPr>
            <w:tcW w:w="846" w:type="dxa"/>
            <w:tcBorders>
              <w:top w:val="single" w:sz="4" w:space="0" w:color="auto"/>
              <w:left w:val="single" w:sz="4" w:space="0" w:color="auto"/>
              <w:bottom w:val="single" w:sz="4" w:space="0" w:color="auto"/>
              <w:right w:val="single" w:sz="4" w:space="0" w:color="auto"/>
            </w:tcBorders>
            <w:vAlign w:val="center"/>
          </w:tcPr>
          <w:p w14:paraId="07D1F44A" w14:textId="77777777" w:rsidR="003E08FE" w:rsidRPr="003E08FE" w:rsidRDefault="003E08FE" w:rsidP="003E08FE">
            <w:pPr>
              <w:spacing w:after="0" w:line="240" w:lineRule="auto"/>
              <w:jc w:val="center"/>
              <w:rPr>
                <w:rFonts w:ascii="Calibri" w:eastAsia="Times New Roman" w:hAnsi="Calibri" w:cs="Calibri"/>
                <w:color w:val="000000"/>
                <w:lang w:val="en-US" w:bidi="hi-IN"/>
              </w:rPr>
            </w:pPr>
          </w:p>
        </w:tc>
        <w:tc>
          <w:tcPr>
            <w:tcW w:w="768" w:type="dxa"/>
            <w:tcBorders>
              <w:top w:val="single" w:sz="4" w:space="0" w:color="auto"/>
              <w:left w:val="single" w:sz="4" w:space="0" w:color="auto"/>
              <w:bottom w:val="single" w:sz="4" w:space="0" w:color="auto"/>
              <w:right w:val="single" w:sz="4" w:space="0" w:color="auto"/>
            </w:tcBorders>
            <w:vAlign w:val="center"/>
          </w:tcPr>
          <w:p w14:paraId="1C957674"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810" w:type="dxa"/>
            <w:tcBorders>
              <w:top w:val="single" w:sz="4" w:space="0" w:color="auto"/>
              <w:left w:val="single" w:sz="4" w:space="0" w:color="auto"/>
              <w:bottom w:val="single" w:sz="4" w:space="0" w:color="auto"/>
              <w:right w:val="single" w:sz="4" w:space="0" w:color="auto"/>
            </w:tcBorders>
            <w:vAlign w:val="center"/>
          </w:tcPr>
          <w:p w14:paraId="2CEE0321"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810" w:type="dxa"/>
            <w:tcBorders>
              <w:top w:val="single" w:sz="4" w:space="0" w:color="auto"/>
              <w:left w:val="single" w:sz="4" w:space="0" w:color="auto"/>
              <w:bottom w:val="single" w:sz="4" w:space="0" w:color="auto"/>
              <w:right w:val="single" w:sz="4" w:space="0" w:color="auto"/>
            </w:tcBorders>
            <w:vAlign w:val="center"/>
          </w:tcPr>
          <w:p w14:paraId="41FACB4D"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720" w:type="dxa"/>
            <w:tcBorders>
              <w:top w:val="single" w:sz="4" w:space="0" w:color="auto"/>
              <w:left w:val="single" w:sz="4" w:space="0" w:color="auto"/>
              <w:bottom w:val="single" w:sz="4" w:space="0" w:color="auto"/>
              <w:right w:val="single" w:sz="4" w:space="0" w:color="auto"/>
            </w:tcBorders>
            <w:vAlign w:val="center"/>
          </w:tcPr>
          <w:p w14:paraId="4D56194C"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810" w:type="dxa"/>
            <w:tcBorders>
              <w:top w:val="single" w:sz="4" w:space="0" w:color="auto"/>
              <w:left w:val="single" w:sz="4" w:space="0" w:color="auto"/>
              <w:bottom w:val="single" w:sz="4" w:space="0" w:color="auto"/>
              <w:right w:val="single" w:sz="4" w:space="0" w:color="auto"/>
            </w:tcBorders>
            <w:vAlign w:val="center"/>
          </w:tcPr>
          <w:p w14:paraId="7B1547A8"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720" w:type="dxa"/>
            <w:tcBorders>
              <w:top w:val="single" w:sz="4" w:space="0" w:color="auto"/>
              <w:left w:val="single" w:sz="4" w:space="0" w:color="auto"/>
              <w:bottom w:val="single" w:sz="4" w:space="0" w:color="auto"/>
              <w:right w:val="single" w:sz="4" w:space="0" w:color="auto"/>
            </w:tcBorders>
            <w:vAlign w:val="center"/>
          </w:tcPr>
          <w:p w14:paraId="7A6AEA12"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961" w:type="dxa"/>
            <w:tcBorders>
              <w:top w:val="single" w:sz="4" w:space="0" w:color="auto"/>
              <w:left w:val="single" w:sz="4" w:space="0" w:color="auto"/>
              <w:bottom w:val="single" w:sz="4" w:space="0" w:color="auto"/>
              <w:right w:val="single" w:sz="4" w:space="0" w:color="auto"/>
            </w:tcBorders>
            <w:vAlign w:val="center"/>
          </w:tcPr>
          <w:p w14:paraId="72A2A00F"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63E35276" w14:textId="77777777" w:rsidR="003E08FE" w:rsidRPr="003E08FE" w:rsidRDefault="003E08FE" w:rsidP="003E08FE">
            <w:pPr>
              <w:spacing w:after="0" w:line="240" w:lineRule="auto"/>
              <w:jc w:val="center"/>
              <w:rPr>
                <w:rFonts w:ascii="Calibri" w:eastAsia="Times New Roman" w:hAnsi="Calibri" w:cs="Calibri"/>
                <w:b/>
                <w:bCs/>
                <w:color w:val="000000"/>
                <w:lang w:bidi="hi-IN"/>
              </w:rPr>
            </w:pPr>
          </w:p>
        </w:tc>
      </w:tr>
      <w:tr w:rsidR="003E08FE" w:rsidRPr="003E08FE" w14:paraId="5CD3BAFB" w14:textId="77777777" w:rsidTr="003E08FE">
        <w:trPr>
          <w:trHeight w:val="315"/>
        </w:trPr>
        <w:tc>
          <w:tcPr>
            <w:tcW w:w="538" w:type="dxa"/>
            <w:tcBorders>
              <w:top w:val="single" w:sz="4" w:space="0" w:color="auto"/>
              <w:left w:val="single" w:sz="4" w:space="0" w:color="auto"/>
              <w:bottom w:val="single" w:sz="4" w:space="0" w:color="auto"/>
              <w:right w:val="single" w:sz="4" w:space="0" w:color="auto"/>
            </w:tcBorders>
            <w:vAlign w:val="center"/>
          </w:tcPr>
          <w:p w14:paraId="48EF644B" w14:textId="77777777" w:rsidR="003E08FE" w:rsidRPr="003E08FE" w:rsidRDefault="003E08FE" w:rsidP="003E08FE">
            <w:pPr>
              <w:spacing w:after="0" w:line="240" w:lineRule="auto"/>
              <w:jc w:val="center"/>
              <w:rPr>
                <w:rFonts w:ascii="Calibri" w:eastAsia="Times New Roman" w:hAnsi="Calibri" w:cs="Calibri"/>
                <w:color w:val="000000"/>
                <w:lang w:val="en-US" w:bidi="hi-IN"/>
              </w:rPr>
            </w:pPr>
          </w:p>
        </w:tc>
        <w:tc>
          <w:tcPr>
            <w:tcW w:w="538" w:type="dxa"/>
            <w:tcBorders>
              <w:top w:val="single" w:sz="4" w:space="0" w:color="auto"/>
              <w:left w:val="single" w:sz="4" w:space="0" w:color="auto"/>
              <w:bottom w:val="single" w:sz="4" w:space="0" w:color="auto"/>
              <w:right w:val="single" w:sz="4" w:space="0" w:color="auto"/>
            </w:tcBorders>
            <w:vAlign w:val="center"/>
          </w:tcPr>
          <w:p w14:paraId="22E75CC7" w14:textId="77777777" w:rsidR="003E08FE" w:rsidRPr="003E08FE" w:rsidRDefault="003E08FE" w:rsidP="003E08FE">
            <w:pPr>
              <w:spacing w:after="0" w:line="240" w:lineRule="auto"/>
              <w:jc w:val="center"/>
              <w:rPr>
                <w:rFonts w:ascii="Calibri" w:eastAsia="Times New Roman" w:hAnsi="Calibri" w:cs="Calibri"/>
                <w:color w:val="000000"/>
                <w:lang w:val="en-US" w:bidi="hi-IN"/>
              </w:rPr>
            </w:pPr>
          </w:p>
        </w:tc>
        <w:tc>
          <w:tcPr>
            <w:tcW w:w="846" w:type="dxa"/>
            <w:tcBorders>
              <w:top w:val="single" w:sz="4" w:space="0" w:color="auto"/>
              <w:left w:val="single" w:sz="4" w:space="0" w:color="auto"/>
              <w:bottom w:val="single" w:sz="4" w:space="0" w:color="auto"/>
              <w:right w:val="single" w:sz="4" w:space="0" w:color="auto"/>
            </w:tcBorders>
            <w:vAlign w:val="center"/>
          </w:tcPr>
          <w:p w14:paraId="20DEF55E" w14:textId="77777777" w:rsidR="003E08FE" w:rsidRPr="003E08FE" w:rsidRDefault="003E08FE" w:rsidP="003E08FE">
            <w:pPr>
              <w:spacing w:after="0" w:line="240" w:lineRule="auto"/>
              <w:jc w:val="center"/>
              <w:rPr>
                <w:rFonts w:ascii="Calibri" w:eastAsia="Times New Roman" w:hAnsi="Calibri" w:cs="Calibri"/>
                <w:color w:val="000000"/>
                <w:lang w:val="en-US" w:bidi="hi-IN"/>
              </w:rPr>
            </w:pPr>
          </w:p>
        </w:tc>
        <w:tc>
          <w:tcPr>
            <w:tcW w:w="768" w:type="dxa"/>
            <w:tcBorders>
              <w:top w:val="single" w:sz="4" w:space="0" w:color="auto"/>
              <w:left w:val="single" w:sz="4" w:space="0" w:color="auto"/>
              <w:bottom w:val="single" w:sz="4" w:space="0" w:color="auto"/>
              <w:right w:val="single" w:sz="4" w:space="0" w:color="auto"/>
            </w:tcBorders>
            <w:vAlign w:val="center"/>
          </w:tcPr>
          <w:p w14:paraId="2477DE08"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810" w:type="dxa"/>
            <w:tcBorders>
              <w:top w:val="single" w:sz="4" w:space="0" w:color="auto"/>
              <w:left w:val="single" w:sz="4" w:space="0" w:color="auto"/>
              <w:bottom w:val="single" w:sz="4" w:space="0" w:color="auto"/>
              <w:right w:val="single" w:sz="4" w:space="0" w:color="auto"/>
            </w:tcBorders>
            <w:vAlign w:val="center"/>
          </w:tcPr>
          <w:p w14:paraId="258DAC4E"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810" w:type="dxa"/>
            <w:tcBorders>
              <w:top w:val="single" w:sz="4" w:space="0" w:color="auto"/>
              <w:left w:val="single" w:sz="4" w:space="0" w:color="auto"/>
              <w:bottom w:val="single" w:sz="4" w:space="0" w:color="auto"/>
              <w:right w:val="single" w:sz="4" w:space="0" w:color="auto"/>
            </w:tcBorders>
            <w:vAlign w:val="center"/>
          </w:tcPr>
          <w:p w14:paraId="4717E62E"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720" w:type="dxa"/>
            <w:tcBorders>
              <w:top w:val="single" w:sz="4" w:space="0" w:color="auto"/>
              <w:left w:val="single" w:sz="4" w:space="0" w:color="auto"/>
              <w:bottom w:val="single" w:sz="4" w:space="0" w:color="auto"/>
              <w:right w:val="single" w:sz="4" w:space="0" w:color="auto"/>
            </w:tcBorders>
            <w:vAlign w:val="center"/>
          </w:tcPr>
          <w:p w14:paraId="7AE6553D"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810" w:type="dxa"/>
            <w:tcBorders>
              <w:top w:val="single" w:sz="4" w:space="0" w:color="auto"/>
              <w:left w:val="single" w:sz="4" w:space="0" w:color="auto"/>
              <w:bottom w:val="single" w:sz="4" w:space="0" w:color="auto"/>
              <w:right w:val="single" w:sz="4" w:space="0" w:color="auto"/>
            </w:tcBorders>
            <w:vAlign w:val="center"/>
          </w:tcPr>
          <w:p w14:paraId="7160FFE4"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720" w:type="dxa"/>
            <w:tcBorders>
              <w:top w:val="single" w:sz="4" w:space="0" w:color="auto"/>
              <w:left w:val="single" w:sz="4" w:space="0" w:color="auto"/>
              <w:bottom w:val="single" w:sz="4" w:space="0" w:color="auto"/>
              <w:right w:val="single" w:sz="4" w:space="0" w:color="auto"/>
            </w:tcBorders>
            <w:vAlign w:val="center"/>
          </w:tcPr>
          <w:p w14:paraId="3145BC0D"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961" w:type="dxa"/>
            <w:tcBorders>
              <w:top w:val="single" w:sz="4" w:space="0" w:color="auto"/>
              <w:left w:val="single" w:sz="4" w:space="0" w:color="auto"/>
              <w:bottom w:val="single" w:sz="4" w:space="0" w:color="auto"/>
              <w:right w:val="single" w:sz="4" w:space="0" w:color="auto"/>
            </w:tcBorders>
            <w:vAlign w:val="center"/>
          </w:tcPr>
          <w:p w14:paraId="5B4BF9B1" w14:textId="77777777" w:rsidR="003E08FE" w:rsidRPr="003E08FE" w:rsidRDefault="003E08FE" w:rsidP="003E08FE">
            <w:pPr>
              <w:spacing w:after="0" w:line="240" w:lineRule="auto"/>
              <w:jc w:val="center"/>
              <w:rPr>
                <w:rFonts w:ascii="Calibri" w:eastAsia="Times New Roman" w:hAnsi="Calibri" w:cstheme="minorHAnsi"/>
                <w:color w:val="000000"/>
                <w:lang w:bidi="hi-IN"/>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0CB6D345" w14:textId="77777777" w:rsidR="003E08FE" w:rsidRPr="003E08FE" w:rsidRDefault="003E08FE" w:rsidP="003E08FE">
            <w:pPr>
              <w:spacing w:after="0" w:line="240" w:lineRule="auto"/>
              <w:jc w:val="center"/>
              <w:rPr>
                <w:rFonts w:ascii="Calibri" w:eastAsia="Times New Roman" w:hAnsi="Calibri" w:cs="Calibri"/>
                <w:b/>
                <w:bCs/>
                <w:color w:val="000000"/>
                <w:lang w:bidi="hi-IN"/>
              </w:rPr>
            </w:pPr>
          </w:p>
        </w:tc>
      </w:tr>
    </w:tbl>
    <w:p w14:paraId="46EDBC37" w14:textId="77777777" w:rsidR="00CC04E1" w:rsidRDefault="00CC04E1" w:rsidP="0092599D">
      <w:pPr>
        <w:rPr>
          <w:rFonts w:cstheme="minorHAnsi"/>
        </w:rPr>
      </w:pPr>
    </w:p>
    <w:p w14:paraId="295A549C" w14:textId="77777777" w:rsidR="0088255B" w:rsidRPr="00D515FF" w:rsidRDefault="00D515FF" w:rsidP="00562457">
      <w:pPr>
        <w:jc w:val="both"/>
        <w:rPr>
          <w:rFonts w:cstheme="minorHAnsi"/>
          <w:b/>
        </w:rPr>
      </w:pPr>
      <w:r w:rsidRPr="00D515FF">
        <w:rPr>
          <w:rFonts w:cstheme="minorHAnsi"/>
          <w:b/>
        </w:rPr>
        <w:t>TERMS AND CONDITIONS OF SALES</w:t>
      </w:r>
    </w:p>
    <w:p w14:paraId="096CBB38" w14:textId="77777777" w:rsidR="0088255B" w:rsidRPr="00685051" w:rsidRDefault="0088255B" w:rsidP="00562457">
      <w:pPr>
        <w:jc w:val="both"/>
        <w:rPr>
          <w:rFonts w:cstheme="minorHAnsi"/>
        </w:rPr>
      </w:pPr>
      <w:r w:rsidRPr="00685051">
        <w:rPr>
          <w:rFonts w:cstheme="minorHAnsi"/>
        </w:rPr>
        <w:t>1.0 The contract for sale will re</w:t>
      </w:r>
      <w:r w:rsidR="001364B2" w:rsidRPr="00685051">
        <w:rPr>
          <w:rFonts w:cstheme="minorHAnsi"/>
        </w:rPr>
        <w:t xml:space="preserve">main valid for a period of </w:t>
      </w:r>
      <w:r w:rsidRPr="00685051">
        <w:rPr>
          <w:rFonts w:cstheme="minorHAnsi"/>
        </w:rPr>
        <w:t xml:space="preserve">90 days (as specified in quotation format) from the date of signing of the instant agreement and the scheduled delivery shall be completed within the above said period positively. The aforesaid period for the purpose of the instant agreement shall be referred to as the contract period. Time is the essence of this Contract. </w:t>
      </w:r>
    </w:p>
    <w:p w14:paraId="2B56FEF4" w14:textId="77777777" w:rsidR="0088255B" w:rsidRPr="00685051" w:rsidRDefault="0088255B" w:rsidP="00562457">
      <w:pPr>
        <w:jc w:val="both"/>
        <w:rPr>
          <w:rFonts w:cstheme="minorHAnsi"/>
        </w:rPr>
      </w:pPr>
      <w:r w:rsidRPr="00685051">
        <w:rPr>
          <w:rFonts w:cstheme="minorHAnsi"/>
        </w:rPr>
        <w:lastRenderedPageBreak/>
        <w:t>1.1 The quantity to</w:t>
      </w:r>
      <w:r w:rsidR="0016570E">
        <w:rPr>
          <w:rFonts w:cstheme="minorHAnsi"/>
        </w:rPr>
        <w:t xml:space="preserve"> be sold to the buyer </w:t>
      </w:r>
      <w:r w:rsidR="00D515FF">
        <w:rPr>
          <w:rFonts w:cstheme="minorHAnsi"/>
        </w:rPr>
        <w:t>in</w:t>
      </w:r>
      <w:r w:rsidR="00D515FF" w:rsidRPr="00685051">
        <w:rPr>
          <w:rFonts w:cstheme="minorHAnsi"/>
        </w:rPr>
        <w:t xml:space="preserve"> quintals</w:t>
      </w:r>
      <w:r w:rsidRPr="00685051">
        <w:rPr>
          <w:rFonts w:cstheme="minorHAnsi"/>
        </w:rPr>
        <w:t xml:space="preserve"> comprising all grades and varieties available for sale as per Table of Bid Document. However, variation of quantity / variety / grade shall be allowed </w:t>
      </w:r>
      <w:proofErr w:type="spellStart"/>
      <w:r w:rsidRPr="00685051">
        <w:rPr>
          <w:rFonts w:cstheme="minorHAnsi"/>
        </w:rPr>
        <w:t>upto</w:t>
      </w:r>
      <w:proofErr w:type="spellEnd"/>
      <w:r w:rsidRPr="00685051">
        <w:rPr>
          <w:rFonts w:cstheme="minorHAnsi"/>
        </w:rPr>
        <w:t xml:space="preserve"> (±) 5% of the contracted quantity. </w:t>
      </w:r>
    </w:p>
    <w:p w14:paraId="437FA58A" w14:textId="2E033156" w:rsidR="0088255B" w:rsidRPr="00685051" w:rsidRDefault="0088255B" w:rsidP="00562457">
      <w:pPr>
        <w:jc w:val="both"/>
        <w:rPr>
          <w:rFonts w:cstheme="minorHAnsi"/>
        </w:rPr>
      </w:pPr>
      <w:r w:rsidRPr="00685051">
        <w:rPr>
          <w:rFonts w:cstheme="minorHAnsi"/>
        </w:rPr>
        <w:t>1.2 The ava</w:t>
      </w:r>
      <w:r w:rsidR="0016570E">
        <w:rPr>
          <w:rFonts w:cstheme="minorHAnsi"/>
        </w:rPr>
        <w:t>ilable sale quantity of</w:t>
      </w:r>
      <w:r w:rsidR="00232129">
        <w:rPr>
          <w:rFonts w:cstheme="minorHAnsi"/>
        </w:rPr>
        <w:t xml:space="preserve"> </w:t>
      </w:r>
      <w:r w:rsidR="00B150DA">
        <w:rPr>
          <w:rFonts w:cstheme="minorHAnsi"/>
          <w:b/>
          <w:bCs/>
        </w:rPr>
        <w:t>______</w:t>
      </w:r>
      <w:r w:rsidR="00232129">
        <w:rPr>
          <w:rFonts w:cstheme="minorHAnsi"/>
        </w:rPr>
        <w:t xml:space="preserve"> </w:t>
      </w:r>
      <w:proofErr w:type="spellStart"/>
      <w:r w:rsidR="00685051" w:rsidRPr="00685051">
        <w:rPr>
          <w:rFonts w:cstheme="minorHAnsi"/>
        </w:rPr>
        <w:t>Qtls</w:t>
      </w:r>
      <w:proofErr w:type="spellEnd"/>
      <w:r w:rsidR="00685051" w:rsidRPr="00685051">
        <w:rPr>
          <w:rFonts w:cstheme="minorHAnsi"/>
        </w:rPr>
        <w:t>.</w:t>
      </w:r>
      <w:r w:rsidR="004744A7" w:rsidRPr="00685051">
        <w:rPr>
          <w:rFonts w:cstheme="minorHAnsi"/>
        </w:rPr>
        <w:t xml:space="preserve"> comprises of grade </w:t>
      </w:r>
      <w:r w:rsidR="001F6568" w:rsidRPr="00685051">
        <w:rPr>
          <w:rFonts w:cstheme="minorHAnsi"/>
        </w:rPr>
        <w:t>TD</w:t>
      </w:r>
      <w:r w:rsidR="00EA51C4">
        <w:rPr>
          <w:rFonts w:cstheme="minorHAnsi"/>
        </w:rPr>
        <w:t>2</w:t>
      </w:r>
      <w:r w:rsidR="00232129">
        <w:rPr>
          <w:rFonts w:cstheme="minorHAnsi"/>
        </w:rPr>
        <w:t xml:space="preserve"> </w:t>
      </w:r>
      <w:r w:rsidR="001F6568" w:rsidRPr="00685051">
        <w:rPr>
          <w:rFonts w:cstheme="minorHAnsi"/>
        </w:rPr>
        <w:t>to TD</w:t>
      </w:r>
      <w:r w:rsidR="00EA51C4">
        <w:rPr>
          <w:rFonts w:cstheme="minorHAnsi"/>
        </w:rPr>
        <w:t>7</w:t>
      </w:r>
      <w:r w:rsidRPr="00685051">
        <w:rPr>
          <w:rFonts w:cstheme="minorHAnsi"/>
        </w:rPr>
        <w:t xml:space="preserve">, as per given schedule in “Detail </w:t>
      </w:r>
      <w:r w:rsidR="00B2705F" w:rsidRPr="00685051">
        <w:rPr>
          <w:rFonts w:cstheme="minorHAnsi"/>
        </w:rPr>
        <w:t>of grade wise quantity of offered lots</w:t>
      </w:r>
      <w:r w:rsidRPr="00685051">
        <w:rPr>
          <w:rFonts w:cstheme="minorHAnsi"/>
        </w:rPr>
        <w:t>” (</w:t>
      </w:r>
      <w:r w:rsidR="00B2705F" w:rsidRPr="00685051">
        <w:rPr>
          <w:rFonts w:cstheme="minorHAnsi"/>
        </w:rPr>
        <w:t>as given in</w:t>
      </w:r>
      <w:r w:rsidRPr="00685051">
        <w:rPr>
          <w:rFonts w:cstheme="minorHAnsi"/>
        </w:rPr>
        <w:t xml:space="preserve"> Bid Notic</w:t>
      </w:r>
      <w:r w:rsidR="001364B2" w:rsidRPr="00685051">
        <w:rPr>
          <w:rFonts w:cstheme="minorHAnsi"/>
        </w:rPr>
        <w:t>e No. Ref. No.</w:t>
      </w:r>
      <w:r w:rsidR="00EB35A5">
        <w:rPr>
          <w:rFonts w:cstheme="minorHAnsi"/>
        </w:rPr>
        <w:t>_______________________</w:t>
      </w:r>
      <w:r w:rsidR="00136BE3" w:rsidRPr="00685051">
        <w:rPr>
          <w:rFonts w:cstheme="minorHAnsi"/>
        </w:rPr>
        <w:t xml:space="preserve"> dated:</w:t>
      </w:r>
      <w:r w:rsidR="00232129">
        <w:rPr>
          <w:rFonts w:cstheme="minorHAnsi"/>
        </w:rPr>
        <w:t xml:space="preserve"> </w:t>
      </w:r>
      <w:r w:rsidR="00EB35A5">
        <w:rPr>
          <w:rFonts w:cstheme="minorHAnsi"/>
        </w:rPr>
        <w:t>____________</w:t>
      </w:r>
      <w:r w:rsidRPr="00685051">
        <w:rPr>
          <w:rFonts w:cstheme="minorHAnsi"/>
        </w:rPr>
        <w:t>) and accordingly pricing to be done considering grade dif</w:t>
      </w:r>
      <w:r w:rsidR="001364B2" w:rsidRPr="00685051">
        <w:rPr>
          <w:rFonts w:cstheme="minorHAnsi"/>
        </w:rPr>
        <w:t>ferential rates as follows on MID grade</w:t>
      </w:r>
      <w:r w:rsidRPr="00685051">
        <w:rPr>
          <w:rFonts w:cstheme="minorHAnsi"/>
        </w:rPr>
        <w:t xml:space="preserve"> basis”: </w:t>
      </w: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127"/>
        <w:gridCol w:w="1050"/>
        <w:gridCol w:w="1050"/>
        <w:gridCol w:w="827"/>
        <w:gridCol w:w="1242"/>
        <w:gridCol w:w="1134"/>
        <w:gridCol w:w="1192"/>
        <w:gridCol w:w="20"/>
      </w:tblGrid>
      <w:tr w:rsidR="00CF5A21" w:rsidRPr="0001298B" w14:paraId="50BC0DE1" w14:textId="77777777" w:rsidTr="00CF5A21">
        <w:trPr>
          <w:trHeight w:val="300"/>
        </w:trPr>
        <w:tc>
          <w:tcPr>
            <w:tcW w:w="1422" w:type="dxa"/>
            <w:vMerge w:val="restart"/>
            <w:noWrap/>
            <w:vAlign w:val="center"/>
          </w:tcPr>
          <w:p w14:paraId="6BD6D844" w14:textId="77777777" w:rsidR="00CF5A21" w:rsidRPr="0012389C" w:rsidRDefault="00CF5A21" w:rsidP="00F75351">
            <w:pPr>
              <w:spacing w:after="0" w:line="240" w:lineRule="auto"/>
              <w:jc w:val="center"/>
              <w:rPr>
                <w:rFonts w:ascii="Verdana" w:eastAsia="Times New Roman" w:hAnsi="Verdana" w:cs="Calibri"/>
                <w:b/>
                <w:color w:val="000000"/>
                <w:sz w:val="18"/>
                <w:szCs w:val="18"/>
                <w:lang w:eastAsia="en-IN"/>
              </w:rPr>
            </w:pPr>
            <w:r w:rsidRPr="0012389C">
              <w:rPr>
                <w:rFonts w:ascii="Verdana" w:eastAsia="Times New Roman" w:hAnsi="Verdana" w:cs="Calibri"/>
                <w:b/>
                <w:color w:val="000000"/>
                <w:sz w:val="18"/>
                <w:szCs w:val="18"/>
                <w:lang w:eastAsia="en-IN"/>
              </w:rPr>
              <w:t>REGION</w:t>
            </w:r>
          </w:p>
        </w:tc>
        <w:tc>
          <w:tcPr>
            <w:tcW w:w="7642" w:type="dxa"/>
            <w:gridSpan w:val="8"/>
            <w:noWrap/>
            <w:vAlign w:val="center"/>
          </w:tcPr>
          <w:p w14:paraId="2C338D2F" w14:textId="77777777" w:rsidR="00CF5A21" w:rsidRPr="0012389C" w:rsidRDefault="00CF5A21" w:rsidP="00F75351">
            <w:pPr>
              <w:spacing w:after="0" w:line="240" w:lineRule="auto"/>
              <w:jc w:val="center"/>
              <w:rPr>
                <w:rFonts w:ascii="Verdana" w:eastAsia="Times New Roman" w:hAnsi="Verdana" w:cs="Calibri"/>
                <w:b/>
                <w:color w:val="000000"/>
                <w:sz w:val="18"/>
                <w:szCs w:val="18"/>
                <w:lang w:eastAsia="en-IN"/>
              </w:rPr>
            </w:pPr>
            <w:r w:rsidRPr="0012389C">
              <w:rPr>
                <w:rFonts w:ascii="Verdana" w:eastAsia="Times New Roman" w:hAnsi="Verdana" w:cs="Calibri"/>
                <w:b/>
                <w:color w:val="000000"/>
                <w:sz w:val="18"/>
                <w:szCs w:val="18"/>
                <w:lang w:eastAsia="en-IN"/>
              </w:rPr>
              <w:t>GRADE WISE DIFFERENTIAL RATES</w:t>
            </w:r>
          </w:p>
        </w:tc>
      </w:tr>
      <w:tr w:rsidR="00CF5A21" w:rsidRPr="0001298B" w14:paraId="12D35C17" w14:textId="77777777" w:rsidTr="00CF5A21">
        <w:trPr>
          <w:gridAfter w:val="1"/>
          <w:wAfter w:w="20" w:type="dxa"/>
          <w:trHeight w:val="300"/>
        </w:trPr>
        <w:tc>
          <w:tcPr>
            <w:tcW w:w="1422" w:type="dxa"/>
            <w:vMerge/>
            <w:noWrap/>
            <w:vAlign w:val="center"/>
            <w:hideMark/>
          </w:tcPr>
          <w:p w14:paraId="596D475B" w14:textId="77777777" w:rsidR="00CF5A21" w:rsidRPr="0012389C" w:rsidRDefault="00CF5A21" w:rsidP="00F75351">
            <w:pPr>
              <w:spacing w:after="0" w:line="240" w:lineRule="auto"/>
              <w:jc w:val="center"/>
              <w:rPr>
                <w:rFonts w:ascii="Verdana" w:eastAsia="Times New Roman" w:hAnsi="Verdana" w:cs="Calibri"/>
                <w:b/>
                <w:color w:val="000000"/>
                <w:sz w:val="18"/>
                <w:szCs w:val="18"/>
                <w:lang w:eastAsia="en-IN"/>
              </w:rPr>
            </w:pPr>
          </w:p>
        </w:tc>
        <w:tc>
          <w:tcPr>
            <w:tcW w:w="1127" w:type="dxa"/>
            <w:noWrap/>
            <w:vAlign w:val="center"/>
            <w:hideMark/>
          </w:tcPr>
          <w:p w14:paraId="505746FF" w14:textId="77777777" w:rsidR="00CF5A21" w:rsidRPr="0012389C" w:rsidRDefault="00CF5A21" w:rsidP="00F75351">
            <w:pPr>
              <w:spacing w:after="0" w:line="240" w:lineRule="auto"/>
              <w:jc w:val="center"/>
              <w:rPr>
                <w:rFonts w:ascii="Verdana" w:eastAsia="Times New Roman" w:hAnsi="Verdana" w:cs="Calibri"/>
                <w:b/>
                <w:color w:val="000000"/>
                <w:sz w:val="18"/>
                <w:szCs w:val="18"/>
                <w:lang w:eastAsia="en-IN"/>
              </w:rPr>
            </w:pPr>
            <w:r w:rsidRPr="0012389C">
              <w:rPr>
                <w:rFonts w:ascii="Verdana" w:eastAsia="Times New Roman" w:hAnsi="Verdana" w:cs="Calibri"/>
                <w:b/>
                <w:color w:val="000000"/>
                <w:sz w:val="18"/>
                <w:szCs w:val="18"/>
                <w:lang w:eastAsia="en-IN"/>
              </w:rPr>
              <w:t>TD2</w:t>
            </w:r>
          </w:p>
        </w:tc>
        <w:tc>
          <w:tcPr>
            <w:tcW w:w="1050" w:type="dxa"/>
            <w:noWrap/>
            <w:vAlign w:val="center"/>
          </w:tcPr>
          <w:p w14:paraId="3F4B95C7" w14:textId="77777777" w:rsidR="00CF5A21" w:rsidRPr="0012389C" w:rsidRDefault="00CF5A21" w:rsidP="00F75351">
            <w:pPr>
              <w:spacing w:after="0" w:line="240" w:lineRule="auto"/>
              <w:jc w:val="center"/>
              <w:rPr>
                <w:rFonts w:ascii="Verdana" w:eastAsia="Times New Roman" w:hAnsi="Verdana" w:cs="Calibri"/>
                <w:b/>
                <w:color w:val="000000"/>
                <w:sz w:val="18"/>
                <w:szCs w:val="18"/>
                <w:lang w:eastAsia="en-IN"/>
              </w:rPr>
            </w:pPr>
            <w:r w:rsidRPr="0012389C">
              <w:rPr>
                <w:rFonts w:ascii="Verdana" w:eastAsia="Times New Roman" w:hAnsi="Verdana" w:cs="Calibri"/>
                <w:b/>
                <w:color w:val="000000"/>
                <w:sz w:val="18"/>
                <w:szCs w:val="18"/>
                <w:lang w:eastAsia="en-IN"/>
              </w:rPr>
              <w:t>TD3</w:t>
            </w:r>
          </w:p>
        </w:tc>
        <w:tc>
          <w:tcPr>
            <w:tcW w:w="1050" w:type="dxa"/>
            <w:noWrap/>
            <w:vAlign w:val="center"/>
          </w:tcPr>
          <w:p w14:paraId="51BDD7C5" w14:textId="77777777" w:rsidR="00CF5A21" w:rsidRPr="0012389C" w:rsidRDefault="00CF5A21" w:rsidP="00F75351">
            <w:pPr>
              <w:spacing w:after="0" w:line="240" w:lineRule="auto"/>
              <w:jc w:val="center"/>
              <w:rPr>
                <w:rFonts w:ascii="Verdana" w:eastAsia="Times New Roman" w:hAnsi="Verdana" w:cs="Calibri"/>
                <w:b/>
                <w:color w:val="000000"/>
                <w:sz w:val="18"/>
                <w:szCs w:val="18"/>
                <w:lang w:eastAsia="en-IN"/>
              </w:rPr>
            </w:pPr>
            <w:r w:rsidRPr="0012389C">
              <w:rPr>
                <w:rFonts w:ascii="Verdana" w:eastAsia="Times New Roman" w:hAnsi="Verdana" w:cs="Calibri"/>
                <w:b/>
                <w:color w:val="000000"/>
                <w:sz w:val="18"/>
                <w:szCs w:val="18"/>
                <w:lang w:eastAsia="en-IN"/>
              </w:rPr>
              <w:t>TD4</w:t>
            </w:r>
          </w:p>
        </w:tc>
        <w:tc>
          <w:tcPr>
            <w:tcW w:w="827" w:type="dxa"/>
            <w:noWrap/>
            <w:vAlign w:val="center"/>
          </w:tcPr>
          <w:p w14:paraId="7B0B90A8" w14:textId="77777777" w:rsidR="00CF5A21" w:rsidRPr="0012389C" w:rsidRDefault="00CF5A21" w:rsidP="00F75351">
            <w:pPr>
              <w:spacing w:after="0" w:line="240" w:lineRule="auto"/>
              <w:jc w:val="center"/>
              <w:rPr>
                <w:rFonts w:ascii="Verdana" w:eastAsia="Times New Roman" w:hAnsi="Verdana" w:cs="Calibri"/>
                <w:b/>
                <w:color w:val="000000"/>
                <w:sz w:val="18"/>
                <w:szCs w:val="18"/>
                <w:lang w:eastAsia="en-IN"/>
              </w:rPr>
            </w:pPr>
            <w:r w:rsidRPr="0012389C">
              <w:rPr>
                <w:rFonts w:ascii="Verdana" w:eastAsia="Times New Roman" w:hAnsi="Verdana" w:cs="Calibri"/>
                <w:b/>
                <w:color w:val="000000"/>
                <w:sz w:val="18"/>
                <w:szCs w:val="18"/>
                <w:lang w:eastAsia="en-IN"/>
              </w:rPr>
              <w:t>TD5</w:t>
            </w:r>
          </w:p>
        </w:tc>
        <w:tc>
          <w:tcPr>
            <w:tcW w:w="1242" w:type="dxa"/>
            <w:noWrap/>
            <w:vAlign w:val="center"/>
          </w:tcPr>
          <w:p w14:paraId="05B9730C" w14:textId="77777777" w:rsidR="00CF5A21" w:rsidRPr="0012389C" w:rsidRDefault="00CF5A21" w:rsidP="00F75351">
            <w:pPr>
              <w:spacing w:after="0" w:line="240" w:lineRule="auto"/>
              <w:jc w:val="center"/>
              <w:rPr>
                <w:rFonts w:ascii="Verdana" w:eastAsia="Times New Roman" w:hAnsi="Verdana" w:cs="Calibri"/>
                <w:b/>
                <w:color w:val="000000"/>
                <w:sz w:val="18"/>
                <w:szCs w:val="18"/>
                <w:lang w:eastAsia="en-IN"/>
              </w:rPr>
            </w:pPr>
            <w:r w:rsidRPr="0012389C">
              <w:rPr>
                <w:rFonts w:ascii="Verdana" w:eastAsia="Times New Roman" w:hAnsi="Verdana" w:cs="Calibri"/>
                <w:b/>
                <w:color w:val="000000"/>
                <w:sz w:val="18"/>
                <w:szCs w:val="18"/>
                <w:lang w:eastAsia="en-IN"/>
              </w:rPr>
              <w:t>TD6</w:t>
            </w:r>
          </w:p>
        </w:tc>
        <w:tc>
          <w:tcPr>
            <w:tcW w:w="1134" w:type="dxa"/>
            <w:noWrap/>
            <w:vAlign w:val="center"/>
          </w:tcPr>
          <w:p w14:paraId="367F4A22" w14:textId="77777777" w:rsidR="00CF5A21" w:rsidRPr="0012389C" w:rsidRDefault="00CF5A21" w:rsidP="00F75351">
            <w:pPr>
              <w:spacing w:after="0" w:line="240" w:lineRule="auto"/>
              <w:jc w:val="center"/>
              <w:rPr>
                <w:rFonts w:ascii="Verdana" w:eastAsia="Times New Roman" w:hAnsi="Verdana" w:cs="Calibri"/>
                <w:b/>
                <w:color w:val="000000"/>
                <w:sz w:val="18"/>
                <w:szCs w:val="18"/>
                <w:lang w:eastAsia="en-IN"/>
              </w:rPr>
            </w:pPr>
            <w:r w:rsidRPr="0012389C">
              <w:rPr>
                <w:rFonts w:ascii="Verdana" w:eastAsia="Times New Roman" w:hAnsi="Verdana" w:cs="Calibri"/>
                <w:b/>
                <w:color w:val="000000"/>
                <w:sz w:val="18"/>
                <w:szCs w:val="18"/>
                <w:lang w:eastAsia="en-IN"/>
              </w:rPr>
              <w:t>TD7</w:t>
            </w:r>
          </w:p>
        </w:tc>
        <w:tc>
          <w:tcPr>
            <w:tcW w:w="1192" w:type="dxa"/>
          </w:tcPr>
          <w:p w14:paraId="4C4BCBB9" w14:textId="77777777" w:rsidR="00CF5A21" w:rsidRPr="0012389C" w:rsidRDefault="00CF5A21" w:rsidP="00F75351">
            <w:pPr>
              <w:spacing w:after="0" w:line="240" w:lineRule="auto"/>
              <w:jc w:val="center"/>
              <w:rPr>
                <w:rFonts w:ascii="Verdana" w:eastAsia="Times New Roman" w:hAnsi="Verdana" w:cs="Calibri"/>
                <w:b/>
                <w:color w:val="000000"/>
                <w:sz w:val="18"/>
                <w:szCs w:val="18"/>
                <w:lang w:eastAsia="en-IN"/>
              </w:rPr>
            </w:pPr>
            <w:r w:rsidRPr="0012389C">
              <w:rPr>
                <w:rFonts w:ascii="Verdana" w:eastAsia="Times New Roman" w:hAnsi="Verdana" w:cs="Calibri"/>
                <w:b/>
                <w:color w:val="000000"/>
                <w:sz w:val="18"/>
                <w:szCs w:val="18"/>
                <w:lang w:eastAsia="en-IN"/>
              </w:rPr>
              <w:t>TD8</w:t>
            </w:r>
          </w:p>
        </w:tc>
      </w:tr>
      <w:tr w:rsidR="00CF5A21" w:rsidRPr="00B15008" w14:paraId="58958C3D" w14:textId="77777777" w:rsidTr="00CF5A21">
        <w:trPr>
          <w:gridAfter w:val="1"/>
          <w:wAfter w:w="20" w:type="dxa"/>
          <w:trHeight w:val="300"/>
        </w:trPr>
        <w:tc>
          <w:tcPr>
            <w:tcW w:w="1422" w:type="dxa"/>
            <w:noWrap/>
            <w:vAlign w:val="center"/>
            <w:hideMark/>
          </w:tcPr>
          <w:p w14:paraId="518096B3" w14:textId="534AB65B" w:rsidR="00CF5A21" w:rsidRPr="0012389C" w:rsidRDefault="00CF5A21" w:rsidP="00F75351">
            <w:pPr>
              <w:spacing w:after="0" w:line="240" w:lineRule="auto"/>
              <w:rPr>
                <w:rFonts w:ascii="Verdana" w:hAnsi="Verdana" w:cstheme="minorHAnsi"/>
                <w:bCs/>
                <w:color w:val="000000"/>
                <w:sz w:val="18"/>
                <w:szCs w:val="18"/>
              </w:rPr>
            </w:pPr>
          </w:p>
        </w:tc>
        <w:tc>
          <w:tcPr>
            <w:tcW w:w="1127" w:type="dxa"/>
            <w:noWrap/>
            <w:vAlign w:val="center"/>
          </w:tcPr>
          <w:p w14:paraId="4D2241A5" w14:textId="54F8FFD9" w:rsidR="00CF5A21" w:rsidRPr="0012389C" w:rsidRDefault="00CF5A21" w:rsidP="00F75351">
            <w:pPr>
              <w:spacing w:after="0" w:line="240" w:lineRule="auto"/>
              <w:jc w:val="center"/>
              <w:rPr>
                <w:rFonts w:ascii="Verdana" w:eastAsia="Times New Roman" w:hAnsi="Verdana" w:cstheme="minorHAnsi"/>
                <w:bCs/>
                <w:color w:val="000000"/>
                <w:sz w:val="18"/>
                <w:szCs w:val="18"/>
                <w:lang w:eastAsia="en-IN"/>
              </w:rPr>
            </w:pPr>
            <w:r w:rsidRPr="0012389C">
              <w:rPr>
                <w:rFonts w:ascii="Verdana" w:eastAsia="Times New Roman" w:hAnsi="Verdana" w:cstheme="minorHAnsi"/>
                <w:bCs/>
                <w:color w:val="000000"/>
                <w:sz w:val="18"/>
                <w:szCs w:val="18"/>
                <w:lang w:eastAsia="en-IN"/>
              </w:rPr>
              <w:t>+REF</w:t>
            </w:r>
          </w:p>
        </w:tc>
        <w:tc>
          <w:tcPr>
            <w:tcW w:w="1050" w:type="dxa"/>
            <w:noWrap/>
            <w:vAlign w:val="center"/>
          </w:tcPr>
          <w:p w14:paraId="363D3102" w14:textId="6F7C19CC" w:rsidR="00CF5A21" w:rsidRPr="0012389C" w:rsidRDefault="00CF5A21" w:rsidP="00F75351">
            <w:pPr>
              <w:spacing w:after="0" w:line="240" w:lineRule="auto"/>
              <w:jc w:val="center"/>
              <w:rPr>
                <w:rFonts w:ascii="Verdana" w:eastAsia="Times New Roman" w:hAnsi="Verdana" w:cstheme="minorHAnsi"/>
                <w:bCs/>
                <w:color w:val="000000"/>
                <w:sz w:val="18"/>
                <w:szCs w:val="18"/>
                <w:lang w:eastAsia="en-IN"/>
              </w:rPr>
            </w:pPr>
            <w:r w:rsidRPr="0012389C">
              <w:rPr>
                <w:rFonts w:ascii="Verdana" w:eastAsia="Times New Roman" w:hAnsi="Verdana" w:cstheme="minorHAnsi"/>
                <w:bCs/>
                <w:color w:val="000000"/>
                <w:sz w:val="18"/>
                <w:szCs w:val="18"/>
                <w:lang w:eastAsia="en-IN"/>
              </w:rPr>
              <w:t>+REF</w:t>
            </w:r>
          </w:p>
        </w:tc>
        <w:tc>
          <w:tcPr>
            <w:tcW w:w="1050" w:type="dxa"/>
            <w:noWrap/>
            <w:vAlign w:val="center"/>
          </w:tcPr>
          <w:p w14:paraId="648DD9F0" w14:textId="06F68B84" w:rsidR="00CF5A21" w:rsidRPr="0012389C" w:rsidRDefault="00CF5A21" w:rsidP="00F75351">
            <w:pPr>
              <w:spacing w:after="0" w:line="240" w:lineRule="auto"/>
              <w:jc w:val="center"/>
              <w:rPr>
                <w:rFonts w:ascii="Verdana" w:eastAsia="Times New Roman" w:hAnsi="Verdana" w:cstheme="minorHAnsi"/>
                <w:bCs/>
                <w:color w:val="000000"/>
                <w:sz w:val="18"/>
                <w:szCs w:val="18"/>
                <w:lang w:eastAsia="en-IN"/>
              </w:rPr>
            </w:pPr>
            <w:r w:rsidRPr="0012389C">
              <w:rPr>
                <w:rFonts w:ascii="Verdana" w:eastAsia="Times New Roman" w:hAnsi="Verdana" w:cstheme="minorHAnsi"/>
                <w:bCs/>
                <w:color w:val="000000"/>
                <w:sz w:val="18"/>
                <w:szCs w:val="18"/>
                <w:lang w:eastAsia="en-IN"/>
              </w:rPr>
              <w:t>+REF</w:t>
            </w:r>
          </w:p>
        </w:tc>
        <w:tc>
          <w:tcPr>
            <w:tcW w:w="827" w:type="dxa"/>
            <w:noWrap/>
            <w:vAlign w:val="center"/>
          </w:tcPr>
          <w:p w14:paraId="30EEBF94" w14:textId="77777777" w:rsidR="00CF5A21" w:rsidRPr="0012389C" w:rsidRDefault="00CF5A21" w:rsidP="00F75351">
            <w:pPr>
              <w:spacing w:after="0" w:line="240" w:lineRule="auto"/>
              <w:jc w:val="center"/>
              <w:rPr>
                <w:rFonts w:ascii="Verdana" w:eastAsia="Times New Roman" w:hAnsi="Verdana" w:cstheme="minorHAnsi"/>
                <w:bCs/>
                <w:color w:val="000000"/>
                <w:sz w:val="18"/>
                <w:szCs w:val="18"/>
                <w:lang w:eastAsia="en-IN"/>
              </w:rPr>
            </w:pPr>
            <w:r w:rsidRPr="0012389C">
              <w:rPr>
                <w:rFonts w:ascii="Verdana" w:eastAsia="Times New Roman" w:hAnsi="Verdana" w:cstheme="minorHAnsi"/>
                <w:bCs/>
                <w:color w:val="000000"/>
                <w:sz w:val="18"/>
                <w:szCs w:val="18"/>
                <w:lang w:eastAsia="en-IN"/>
              </w:rPr>
              <w:t>REF</w:t>
            </w:r>
          </w:p>
        </w:tc>
        <w:tc>
          <w:tcPr>
            <w:tcW w:w="1242" w:type="dxa"/>
            <w:noWrap/>
            <w:vAlign w:val="center"/>
          </w:tcPr>
          <w:p w14:paraId="5238601D" w14:textId="3B5309B7" w:rsidR="00CF5A21" w:rsidRPr="0012389C" w:rsidRDefault="00CF5A21" w:rsidP="00F75351">
            <w:pPr>
              <w:spacing w:after="0" w:line="240" w:lineRule="auto"/>
              <w:jc w:val="center"/>
              <w:rPr>
                <w:rFonts w:ascii="Verdana" w:eastAsia="Times New Roman" w:hAnsi="Verdana" w:cstheme="minorHAnsi"/>
                <w:bCs/>
                <w:color w:val="000000"/>
                <w:sz w:val="18"/>
                <w:szCs w:val="18"/>
                <w:lang w:eastAsia="en-IN"/>
              </w:rPr>
            </w:pPr>
            <w:r w:rsidRPr="0012389C">
              <w:rPr>
                <w:rFonts w:ascii="Verdana" w:eastAsia="Times New Roman" w:hAnsi="Verdana" w:cstheme="minorHAnsi"/>
                <w:bCs/>
                <w:color w:val="000000"/>
                <w:sz w:val="18"/>
                <w:szCs w:val="18"/>
                <w:lang w:eastAsia="en-IN"/>
              </w:rPr>
              <w:t xml:space="preserve">REF – </w:t>
            </w:r>
          </w:p>
        </w:tc>
        <w:tc>
          <w:tcPr>
            <w:tcW w:w="1134" w:type="dxa"/>
            <w:noWrap/>
            <w:vAlign w:val="center"/>
          </w:tcPr>
          <w:p w14:paraId="57CC2016" w14:textId="7BA8853F" w:rsidR="00CF5A21" w:rsidRPr="0012389C" w:rsidRDefault="00CF5A21" w:rsidP="00F75351">
            <w:pPr>
              <w:spacing w:after="0" w:line="240" w:lineRule="auto"/>
              <w:jc w:val="center"/>
              <w:rPr>
                <w:rFonts w:ascii="Verdana" w:eastAsia="Times New Roman" w:hAnsi="Verdana" w:cstheme="minorHAnsi"/>
                <w:bCs/>
                <w:color w:val="000000"/>
                <w:sz w:val="18"/>
                <w:szCs w:val="18"/>
                <w:lang w:eastAsia="en-IN"/>
              </w:rPr>
            </w:pPr>
            <w:r w:rsidRPr="0012389C">
              <w:rPr>
                <w:rFonts w:ascii="Verdana" w:eastAsia="Times New Roman" w:hAnsi="Verdana" w:cstheme="minorHAnsi"/>
                <w:bCs/>
                <w:color w:val="000000"/>
                <w:sz w:val="18"/>
                <w:szCs w:val="18"/>
                <w:lang w:eastAsia="en-IN"/>
              </w:rPr>
              <w:t>REF-</w:t>
            </w:r>
          </w:p>
        </w:tc>
        <w:tc>
          <w:tcPr>
            <w:tcW w:w="1192" w:type="dxa"/>
            <w:vAlign w:val="center"/>
          </w:tcPr>
          <w:p w14:paraId="4CF7C6E1" w14:textId="0B0CC4F1" w:rsidR="00CF5A21" w:rsidRPr="0012389C" w:rsidRDefault="00CF5A21" w:rsidP="00F75351">
            <w:pPr>
              <w:spacing w:after="0" w:line="240" w:lineRule="auto"/>
              <w:jc w:val="center"/>
              <w:rPr>
                <w:rFonts w:ascii="Verdana" w:eastAsia="Times New Roman" w:hAnsi="Verdana" w:cstheme="minorHAnsi"/>
                <w:bCs/>
                <w:color w:val="000000"/>
                <w:sz w:val="18"/>
                <w:szCs w:val="18"/>
                <w:lang w:eastAsia="en-IN"/>
              </w:rPr>
            </w:pPr>
            <w:r w:rsidRPr="0012389C">
              <w:rPr>
                <w:rFonts w:ascii="Verdana" w:eastAsia="Times New Roman" w:hAnsi="Verdana" w:cstheme="minorHAnsi"/>
                <w:bCs/>
                <w:color w:val="000000"/>
                <w:sz w:val="18"/>
                <w:szCs w:val="18"/>
                <w:lang w:eastAsia="en-IN"/>
              </w:rPr>
              <w:t>REF-</w:t>
            </w:r>
          </w:p>
        </w:tc>
      </w:tr>
    </w:tbl>
    <w:p w14:paraId="540F7853" w14:textId="77777777" w:rsidR="0088255B" w:rsidRPr="00685051" w:rsidRDefault="0088255B" w:rsidP="00562457">
      <w:pPr>
        <w:jc w:val="both"/>
        <w:rPr>
          <w:rFonts w:cstheme="minorHAnsi"/>
        </w:rPr>
      </w:pPr>
      <w:r w:rsidRPr="00685051">
        <w:rPr>
          <w:rFonts w:cstheme="minorHAnsi"/>
        </w:rPr>
        <w:tab/>
      </w:r>
      <w:r w:rsidRPr="00685051">
        <w:rPr>
          <w:rFonts w:cstheme="minorHAnsi"/>
        </w:rPr>
        <w:tab/>
      </w:r>
      <w:r w:rsidRPr="00685051">
        <w:rPr>
          <w:rFonts w:cstheme="minorHAnsi"/>
        </w:rPr>
        <w:tab/>
      </w:r>
      <w:r w:rsidRPr="00685051">
        <w:rPr>
          <w:rFonts w:cstheme="minorHAnsi"/>
        </w:rPr>
        <w:tab/>
      </w:r>
      <w:r w:rsidRPr="00685051">
        <w:rPr>
          <w:rFonts w:cstheme="minorHAnsi"/>
        </w:rPr>
        <w:tab/>
      </w:r>
    </w:p>
    <w:p w14:paraId="7087E968" w14:textId="77777777" w:rsidR="0088255B" w:rsidRPr="00685051" w:rsidRDefault="00F40F3E" w:rsidP="00562457">
      <w:pPr>
        <w:jc w:val="both"/>
        <w:rPr>
          <w:rFonts w:cstheme="minorHAnsi"/>
        </w:rPr>
      </w:pPr>
      <w:r>
        <w:rPr>
          <w:rFonts w:cstheme="minorHAnsi"/>
        </w:rPr>
        <w:t xml:space="preserve">1.3 Allowable moisture </w:t>
      </w:r>
      <w:r w:rsidR="00302E74">
        <w:rPr>
          <w:rFonts w:cstheme="minorHAnsi"/>
        </w:rPr>
        <w:t>18</w:t>
      </w:r>
      <w:r w:rsidR="002532A8">
        <w:rPr>
          <w:rFonts w:cstheme="minorHAnsi"/>
        </w:rPr>
        <w:t>%</w:t>
      </w:r>
      <w:r w:rsidR="00232129">
        <w:rPr>
          <w:rFonts w:cstheme="minorHAnsi"/>
        </w:rPr>
        <w:t xml:space="preserve"> </w:t>
      </w:r>
      <w:r>
        <w:rPr>
          <w:rFonts w:cstheme="minorHAnsi"/>
        </w:rPr>
        <w:t>(for jute from West Bengal) &amp; 1</w:t>
      </w:r>
      <w:r w:rsidR="00302E74">
        <w:rPr>
          <w:rFonts w:cstheme="minorHAnsi"/>
        </w:rPr>
        <w:t>6</w:t>
      </w:r>
      <w:r>
        <w:rPr>
          <w:rFonts w:cstheme="minorHAnsi"/>
        </w:rPr>
        <w:t xml:space="preserve">% (for jute from Bihar and Assam) </w:t>
      </w:r>
      <w:r w:rsidR="002532A8">
        <w:rPr>
          <w:rFonts w:cstheme="minorHAnsi"/>
        </w:rPr>
        <w:t>m</w:t>
      </w:r>
      <w:r w:rsidR="0088255B" w:rsidRPr="00685051">
        <w:rPr>
          <w:rFonts w:cstheme="minorHAnsi"/>
        </w:rPr>
        <w:t xml:space="preserve">eter reading on IJIRA approved moisture meter along with electrodes for raw Jute shall only be given cognizance. (Allowable Moisture regain % shall be reviewed from time to time). </w:t>
      </w:r>
    </w:p>
    <w:p w14:paraId="29123225" w14:textId="77777777" w:rsidR="0088255B" w:rsidRPr="00685051" w:rsidRDefault="0088255B" w:rsidP="00562457">
      <w:pPr>
        <w:jc w:val="both"/>
        <w:rPr>
          <w:rFonts w:cstheme="minorHAnsi"/>
        </w:rPr>
      </w:pPr>
      <w:r w:rsidRPr="00685051">
        <w:rPr>
          <w:rFonts w:cstheme="minorHAnsi"/>
        </w:rPr>
        <w:t xml:space="preserve">1.4 Contract shall be deemed to have been completed on delivery of Jute as per specification given above. </w:t>
      </w:r>
    </w:p>
    <w:p w14:paraId="3A1A768E" w14:textId="0D938782" w:rsidR="0088255B" w:rsidRPr="00685051" w:rsidRDefault="0088255B" w:rsidP="00562457">
      <w:pPr>
        <w:jc w:val="both"/>
        <w:rPr>
          <w:rFonts w:cstheme="minorHAnsi"/>
        </w:rPr>
      </w:pPr>
      <w:r w:rsidRPr="00685051">
        <w:rPr>
          <w:rFonts w:cstheme="minorHAnsi"/>
        </w:rPr>
        <w:t xml:space="preserve">1.5 Period of Delivery: Delivery (Mill Delivery) shall be completed within “Contract Period” as per Clause 1.0 above, after submission of payment details as stated in Clause 1.13 of this section. The Required documents like e-Waybills etc. for dispatch are to be arranged by the party itself. </w:t>
      </w:r>
    </w:p>
    <w:p w14:paraId="2442F982" w14:textId="6E55D11A" w:rsidR="00CC04E1" w:rsidRDefault="00CC04E1" w:rsidP="00562457">
      <w:pPr>
        <w:jc w:val="both"/>
        <w:rPr>
          <w:rFonts w:cstheme="minorHAnsi"/>
        </w:rPr>
      </w:pPr>
      <w:r w:rsidRPr="00685051">
        <w:rPr>
          <w:rFonts w:cstheme="minorHAnsi"/>
        </w:rPr>
        <w:t xml:space="preserve">1.6 </w:t>
      </w:r>
      <w:r w:rsidR="00D515FF" w:rsidRPr="00D515FF">
        <w:rPr>
          <w:rFonts w:cstheme="minorHAnsi"/>
          <w:b/>
        </w:rPr>
        <w:t>DELIVERY TERMS</w:t>
      </w:r>
      <w:r w:rsidRPr="00685051">
        <w:rPr>
          <w:rFonts w:cstheme="minorHAnsi"/>
        </w:rPr>
        <w:t>: MILL Delivery</w:t>
      </w:r>
      <w:r w:rsidR="006E0BD2">
        <w:rPr>
          <w:rFonts w:cstheme="minorHAnsi"/>
        </w:rPr>
        <w:t>/Ex-godown</w:t>
      </w:r>
      <w:r w:rsidRPr="00685051">
        <w:rPr>
          <w:rFonts w:cstheme="minorHAnsi"/>
        </w:rPr>
        <w:t xml:space="preserve">. </w:t>
      </w:r>
    </w:p>
    <w:p w14:paraId="709AE517" w14:textId="77777777" w:rsidR="00562457" w:rsidRDefault="00CC04E1" w:rsidP="00562457">
      <w:pPr>
        <w:jc w:val="both"/>
        <w:rPr>
          <w:rFonts w:cstheme="minorHAnsi"/>
        </w:rPr>
      </w:pPr>
      <w:r w:rsidRPr="00685051">
        <w:rPr>
          <w:rFonts w:cstheme="minorHAnsi"/>
        </w:rPr>
        <w:t xml:space="preserve">1.7 </w:t>
      </w:r>
      <w:r w:rsidR="00C92B85">
        <w:t>For delay in making payment arrangement the buyer is under an obligation to make the payment of carrying charges @ INR 5/- per quintal per day for a maximum period of 5 working days from the stipulated last permitted date of making payment or submission of payment document made on any Scheduled bank payable at Kolkata only in favour of “The Jute Corporation of India limited”. A default and / or breach of the aforesaid condition would lead to the termination of the contract in accordance with Clause - 1.20 of the instant contract</w:t>
      </w:r>
      <w:r w:rsidR="00C92B85" w:rsidRPr="00685051">
        <w:rPr>
          <w:rFonts w:cstheme="minorHAnsi"/>
        </w:rPr>
        <w:t>.</w:t>
      </w:r>
    </w:p>
    <w:p w14:paraId="0153A0B7" w14:textId="6FC233DB" w:rsidR="00D60FF7" w:rsidRPr="00685051" w:rsidRDefault="00503678" w:rsidP="00562457">
      <w:pPr>
        <w:jc w:val="both"/>
        <w:rPr>
          <w:rFonts w:cstheme="minorHAnsi"/>
        </w:rPr>
      </w:pPr>
      <w:r w:rsidRPr="00685051">
        <w:rPr>
          <w:rFonts w:cstheme="minorHAnsi"/>
        </w:rPr>
        <w:t xml:space="preserve">1.8 </w:t>
      </w:r>
      <w:r w:rsidR="00D515FF" w:rsidRPr="00D515FF">
        <w:rPr>
          <w:rFonts w:cstheme="minorHAnsi"/>
          <w:b/>
        </w:rPr>
        <w:t>WEIGHMENT</w:t>
      </w:r>
      <w:r w:rsidRPr="00685051">
        <w:rPr>
          <w:rFonts w:cstheme="minorHAnsi"/>
        </w:rPr>
        <w:t xml:space="preserve">: The weight recorded near to DPC/near to mill will be final and acceptable to both the parties, with (±) 25 </w:t>
      </w:r>
      <w:proofErr w:type="gramStart"/>
      <w:r w:rsidRPr="00685051">
        <w:rPr>
          <w:rFonts w:cstheme="minorHAnsi"/>
        </w:rPr>
        <w:t>Kgs./</w:t>
      </w:r>
      <w:proofErr w:type="gramEnd"/>
      <w:r w:rsidRPr="00685051">
        <w:rPr>
          <w:rFonts w:cstheme="minorHAnsi"/>
        </w:rPr>
        <w:t xml:space="preserve"> per lorry. </w:t>
      </w:r>
    </w:p>
    <w:p w14:paraId="00493B9D" w14:textId="77777777" w:rsidR="0088255B" w:rsidRPr="00685051" w:rsidRDefault="0088255B" w:rsidP="00562457">
      <w:pPr>
        <w:jc w:val="both"/>
        <w:rPr>
          <w:rFonts w:cstheme="minorHAnsi"/>
        </w:rPr>
      </w:pPr>
      <w:r w:rsidRPr="00685051">
        <w:rPr>
          <w:rFonts w:cstheme="minorHAnsi"/>
        </w:rPr>
        <w:t xml:space="preserve">1.9 Re-weighment at the buyer’s premises shall be made only at the time of abnormal weight shortage and that must be endorsed at the back of the </w:t>
      </w:r>
      <w:r w:rsidR="00B2705F" w:rsidRPr="00685051">
        <w:rPr>
          <w:rFonts w:cstheme="minorHAnsi"/>
        </w:rPr>
        <w:t>Challan</w:t>
      </w:r>
      <w:r w:rsidRPr="00685051">
        <w:rPr>
          <w:rFonts w:cstheme="minorHAnsi"/>
        </w:rPr>
        <w:t xml:space="preserve"> with the name, signature and driving license number of the truck driver along with the name and signature of the representative of JCI. </w:t>
      </w:r>
    </w:p>
    <w:p w14:paraId="2866B314" w14:textId="392EDED8" w:rsidR="0088255B" w:rsidRPr="00685051" w:rsidRDefault="0088255B" w:rsidP="00562457">
      <w:pPr>
        <w:jc w:val="both"/>
        <w:rPr>
          <w:rFonts w:cstheme="minorHAnsi"/>
        </w:rPr>
      </w:pPr>
      <w:r w:rsidRPr="00685051">
        <w:rPr>
          <w:rFonts w:cstheme="minorHAnsi"/>
        </w:rPr>
        <w:t>1.1</w:t>
      </w:r>
      <w:r w:rsidR="009D5049">
        <w:rPr>
          <w:rFonts w:cstheme="minorHAnsi"/>
        </w:rPr>
        <w:t>0</w:t>
      </w:r>
      <w:r w:rsidRPr="00685051">
        <w:rPr>
          <w:rFonts w:cstheme="minorHAnsi"/>
        </w:rPr>
        <w:t xml:space="preserve"> For Mill delivery, JCI will raise invoices on</w:t>
      </w:r>
      <w:r w:rsidR="00897366" w:rsidRPr="00685051">
        <w:rPr>
          <w:rFonts w:cstheme="minorHAnsi"/>
        </w:rPr>
        <w:t xml:space="preserve"> nominal weight/</w:t>
      </w:r>
      <w:r w:rsidRPr="00685051">
        <w:rPr>
          <w:rFonts w:cstheme="minorHAnsi"/>
        </w:rPr>
        <w:t xml:space="preserve"> actual weight recorder near DPC at the time of delivery of assorted baled Jute to the Mills. </w:t>
      </w:r>
    </w:p>
    <w:p w14:paraId="61C0FE41" w14:textId="504AD822" w:rsidR="0088255B" w:rsidRPr="00685051" w:rsidRDefault="0088255B" w:rsidP="00562457">
      <w:pPr>
        <w:jc w:val="both"/>
        <w:rPr>
          <w:rFonts w:cstheme="minorHAnsi"/>
        </w:rPr>
      </w:pPr>
      <w:r w:rsidRPr="00685051">
        <w:rPr>
          <w:rFonts w:cstheme="minorHAnsi"/>
        </w:rPr>
        <w:lastRenderedPageBreak/>
        <w:t>1.1</w:t>
      </w:r>
      <w:r w:rsidR="009D5049">
        <w:rPr>
          <w:rFonts w:cstheme="minorHAnsi"/>
        </w:rPr>
        <w:t>1</w:t>
      </w:r>
      <w:r w:rsidRPr="00685051">
        <w:rPr>
          <w:rFonts w:cstheme="minorHAnsi"/>
        </w:rPr>
        <w:t xml:space="preserve"> </w:t>
      </w:r>
      <w:r w:rsidR="00D515FF" w:rsidRPr="00D515FF">
        <w:rPr>
          <w:rFonts w:cstheme="minorHAnsi"/>
          <w:b/>
        </w:rPr>
        <w:t>PAYMENT TERMS</w:t>
      </w:r>
      <w:r w:rsidRPr="00685051">
        <w:rPr>
          <w:rFonts w:cstheme="minorHAnsi"/>
        </w:rPr>
        <w:t xml:space="preserve">:  </w:t>
      </w:r>
    </w:p>
    <w:p w14:paraId="43E6F5BB" w14:textId="50EBC8D5" w:rsidR="00CC04E1" w:rsidRPr="00685051" w:rsidRDefault="0088255B" w:rsidP="00562457">
      <w:pPr>
        <w:jc w:val="both"/>
        <w:rPr>
          <w:rFonts w:cstheme="minorHAnsi"/>
        </w:rPr>
      </w:pPr>
      <w:r w:rsidRPr="00685051">
        <w:rPr>
          <w:rFonts w:cstheme="minorHAnsi"/>
        </w:rPr>
        <w:t xml:space="preserve">The buyer </w:t>
      </w:r>
      <w:proofErr w:type="gramStart"/>
      <w:r w:rsidRPr="00685051">
        <w:rPr>
          <w:rFonts w:cstheme="minorHAnsi"/>
        </w:rPr>
        <w:t>has to</w:t>
      </w:r>
      <w:proofErr w:type="gramEnd"/>
      <w:r w:rsidRPr="00685051">
        <w:rPr>
          <w:rFonts w:cstheme="minorHAnsi"/>
        </w:rPr>
        <w:t xml:space="preserve"> furnish full value (including all taxes and deviation in quantity)</w:t>
      </w:r>
      <w:r w:rsidR="00CB3FB9" w:rsidRPr="00685051">
        <w:rPr>
          <w:rFonts w:cstheme="minorHAnsi"/>
        </w:rPr>
        <w:t xml:space="preserve"> of </w:t>
      </w:r>
      <w:r w:rsidR="002F564E" w:rsidRPr="00685051">
        <w:rPr>
          <w:rFonts w:cstheme="minorHAnsi"/>
        </w:rPr>
        <w:t>Rs</w:t>
      </w:r>
      <w:r w:rsidR="00232129">
        <w:rPr>
          <w:rFonts w:cstheme="minorHAnsi"/>
        </w:rPr>
        <w:t xml:space="preserve">. </w:t>
      </w:r>
      <w:r w:rsidR="009D5049">
        <w:rPr>
          <w:rFonts w:cstheme="minorHAnsi"/>
          <w:b/>
        </w:rPr>
        <w:t>__________</w:t>
      </w:r>
      <w:r w:rsidR="00CB3FB9" w:rsidRPr="009D4FB2">
        <w:rPr>
          <w:rFonts w:cstheme="minorHAnsi"/>
          <w:b/>
          <w:bCs/>
        </w:rPr>
        <w:t>/-</w:t>
      </w:r>
      <w:r w:rsidR="00CB3FB9" w:rsidRPr="00685051">
        <w:rPr>
          <w:rFonts w:cstheme="minorHAnsi"/>
        </w:rPr>
        <w:t>(</w:t>
      </w:r>
      <w:r w:rsidR="00DF6173" w:rsidRPr="00685051">
        <w:rPr>
          <w:rFonts w:cstheme="minorHAnsi"/>
        </w:rPr>
        <w:t>Rupees</w:t>
      </w:r>
      <w:r w:rsidR="00232129" w:rsidRPr="00232129">
        <w:rPr>
          <w:rFonts w:cstheme="minorHAnsi"/>
        </w:rPr>
        <w:t xml:space="preserve"> </w:t>
      </w:r>
      <w:r w:rsidR="009D5049">
        <w:rPr>
          <w:rFonts w:cstheme="minorHAnsi"/>
        </w:rPr>
        <w:t>_______________________________________________</w:t>
      </w:r>
      <w:r w:rsidR="00CB3FB9" w:rsidRPr="00685051">
        <w:rPr>
          <w:rFonts w:cstheme="minorHAnsi"/>
        </w:rPr>
        <w:t xml:space="preserve">) only </w:t>
      </w:r>
      <w:r w:rsidRPr="00685051">
        <w:rPr>
          <w:rFonts w:cstheme="minorHAnsi"/>
        </w:rPr>
        <w:t xml:space="preserve">in advance by mode of payment on any scheduled bank payable at Kolkata within 5 working days of signing of the contract. </w:t>
      </w:r>
      <w:r w:rsidR="00CC04E1" w:rsidRPr="00685051">
        <w:rPr>
          <w:rFonts w:cstheme="minorHAnsi"/>
        </w:rPr>
        <w:t>The bank details are as follows:</w:t>
      </w:r>
    </w:p>
    <w:p w14:paraId="0E6DD2EA" w14:textId="77777777" w:rsidR="00CC04E1" w:rsidRPr="00685051" w:rsidRDefault="00CC04E1" w:rsidP="00562457">
      <w:pPr>
        <w:shd w:val="clear" w:color="auto" w:fill="FFFFFF"/>
        <w:rPr>
          <w:rFonts w:eastAsia="Times New Roman" w:cstheme="minorHAnsi"/>
          <w:b/>
          <w:color w:val="222222"/>
          <w:lang w:val="en-US"/>
        </w:rPr>
      </w:pPr>
      <w:r w:rsidRPr="00685051">
        <w:rPr>
          <w:rFonts w:eastAsia="Times New Roman" w:cstheme="minorHAnsi"/>
          <w:b/>
          <w:color w:val="222222"/>
          <w:lang w:val="en-US"/>
        </w:rPr>
        <w:t>Name of A/c Holder- THE JUTE CORPORATION OF INDIA LTD</w:t>
      </w:r>
    </w:p>
    <w:tbl>
      <w:tblPr>
        <w:tblW w:w="10021" w:type="dxa"/>
        <w:tblInd w:w="93" w:type="dxa"/>
        <w:tblLook w:val="04A0" w:firstRow="1" w:lastRow="0" w:firstColumn="1" w:lastColumn="0" w:noHBand="0" w:noVBand="1"/>
      </w:tblPr>
      <w:tblGrid>
        <w:gridCol w:w="3369"/>
        <w:gridCol w:w="6652"/>
      </w:tblGrid>
      <w:tr w:rsidR="00FA2D1E" w:rsidRPr="00BA779A" w14:paraId="4814B423" w14:textId="77777777" w:rsidTr="00754D14">
        <w:trPr>
          <w:trHeight w:val="300"/>
        </w:trPr>
        <w:tc>
          <w:tcPr>
            <w:tcW w:w="2236" w:type="dxa"/>
            <w:tcBorders>
              <w:top w:val="nil"/>
              <w:left w:val="nil"/>
              <w:bottom w:val="nil"/>
              <w:right w:val="nil"/>
            </w:tcBorders>
            <w:vAlign w:val="bottom"/>
            <w:hideMark/>
          </w:tcPr>
          <w:p w14:paraId="42EE9C25" w14:textId="77777777" w:rsidR="00FA2D1E" w:rsidRPr="00BA779A" w:rsidRDefault="00FA2D1E" w:rsidP="00FA2D1E">
            <w:pPr>
              <w:spacing w:line="240" w:lineRule="auto"/>
              <w:rPr>
                <w:b/>
                <w:bCs/>
                <w:color w:val="000000"/>
              </w:rPr>
            </w:pPr>
            <w:r w:rsidRPr="00BA779A">
              <w:rPr>
                <w:b/>
                <w:bCs/>
                <w:color w:val="000000"/>
              </w:rPr>
              <w:t>Bank Name</w:t>
            </w:r>
          </w:p>
        </w:tc>
        <w:tc>
          <w:tcPr>
            <w:tcW w:w="4414" w:type="dxa"/>
            <w:tcBorders>
              <w:top w:val="nil"/>
              <w:left w:val="nil"/>
              <w:bottom w:val="nil"/>
              <w:right w:val="nil"/>
            </w:tcBorders>
            <w:noWrap/>
            <w:vAlign w:val="center"/>
            <w:hideMark/>
          </w:tcPr>
          <w:p w14:paraId="56E91D45" w14:textId="77777777" w:rsidR="00FA2D1E" w:rsidRPr="00BA779A" w:rsidRDefault="00FA2D1E" w:rsidP="00FA2D1E">
            <w:pPr>
              <w:spacing w:line="240" w:lineRule="auto"/>
              <w:rPr>
                <w:b/>
                <w:bCs/>
                <w:color w:val="000000"/>
              </w:rPr>
            </w:pPr>
            <w:r w:rsidRPr="00BA779A">
              <w:rPr>
                <w:b/>
                <w:bCs/>
                <w:color w:val="000000"/>
              </w:rPr>
              <w:t>Central Bank of India</w:t>
            </w:r>
          </w:p>
        </w:tc>
      </w:tr>
      <w:tr w:rsidR="00FA2D1E" w:rsidRPr="00BA779A" w14:paraId="0C15FD86" w14:textId="77777777" w:rsidTr="00754D14">
        <w:trPr>
          <w:trHeight w:val="300"/>
        </w:trPr>
        <w:tc>
          <w:tcPr>
            <w:tcW w:w="2236" w:type="dxa"/>
            <w:tcBorders>
              <w:top w:val="nil"/>
              <w:left w:val="nil"/>
              <w:bottom w:val="nil"/>
              <w:right w:val="nil"/>
            </w:tcBorders>
            <w:vAlign w:val="bottom"/>
            <w:hideMark/>
          </w:tcPr>
          <w:p w14:paraId="5D4F74E9" w14:textId="77777777" w:rsidR="00FA2D1E" w:rsidRPr="00BA779A" w:rsidRDefault="00FA2D1E" w:rsidP="00FA2D1E">
            <w:pPr>
              <w:spacing w:line="240" w:lineRule="auto"/>
              <w:rPr>
                <w:b/>
                <w:bCs/>
                <w:color w:val="000000"/>
              </w:rPr>
            </w:pPr>
            <w:r w:rsidRPr="00BA779A">
              <w:rPr>
                <w:b/>
                <w:bCs/>
                <w:color w:val="000000"/>
              </w:rPr>
              <w:t>Branch</w:t>
            </w:r>
          </w:p>
        </w:tc>
        <w:tc>
          <w:tcPr>
            <w:tcW w:w="4414" w:type="dxa"/>
            <w:tcBorders>
              <w:top w:val="nil"/>
              <w:left w:val="nil"/>
              <w:bottom w:val="nil"/>
              <w:right w:val="nil"/>
            </w:tcBorders>
            <w:noWrap/>
            <w:vAlign w:val="center"/>
            <w:hideMark/>
          </w:tcPr>
          <w:p w14:paraId="4C44F273" w14:textId="77777777" w:rsidR="00FA2D1E" w:rsidRPr="00BA779A" w:rsidRDefault="00FA2D1E" w:rsidP="00FA2D1E">
            <w:pPr>
              <w:spacing w:line="240" w:lineRule="auto"/>
              <w:rPr>
                <w:b/>
                <w:bCs/>
                <w:color w:val="000000"/>
              </w:rPr>
            </w:pPr>
            <w:r w:rsidRPr="00BA779A">
              <w:rPr>
                <w:b/>
                <w:bCs/>
                <w:color w:val="000000"/>
              </w:rPr>
              <w:t>New Market, Kolkata</w:t>
            </w:r>
          </w:p>
        </w:tc>
      </w:tr>
      <w:tr w:rsidR="00FA2D1E" w:rsidRPr="00BA779A" w14:paraId="7D2FE401" w14:textId="77777777" w:rsidTr="00754D14">
        <w:trPr>
          <w:trHeight w:val="300"/>
        </w:trPr>
        <w:tc>
          <w:tcPr>
            <w:tcW w:w="2236" w:type="dxa"/>
            <w:tcBorders>
              <w:top w:val="nil"/>
              <w:left w:val="nil"/>
              <w:bottom w:val="nil"/>
              <w:right w:val="nil"/>
            </w:tcBorders>
            <w:vAlign w:val="bottom"/>
            <w:hideMark/>
          </w:tcPr>
          <w:p w14:paraId="42ABA5B1" w14:textId="77777777" w:rsidR="00FA2D1E" w:rsidRPr="00BA779A" w:rsidRDefault="00FA2D1E" w:rsidP="00FA2D1E">
            <w:pPr>
              <w:spacing w:line="240" w:lineRule="auto"/>
              <w:rPr>
                <w:b/>
                <w:bCs/>
                <w:color w:val="000000"/>
              </w:rPr>
            </w:pPr>
            <w:r w:rsidRPr="00BA779A">
              <w:rPr>
                <w:b/>
                <w:bCs/>
                <w:color w:val="000000"/>
              </w:rPr>
              <w:t>Account Holder</w:t>
            </w:r>
          </w:p>
        </w:tc>
        <w:tc>
          <w:tcPr>
            <w:tcW w:w="4414" w:type="dxa"/>
            <w:tcBorders>
              <w:top w:val="nil"/>
              <w:left w:val="nil"/>
              <w:bottom w:val="nil"/>
              <w:right w:val="nil"/>
            </w:tcBorders>
            <w:noWrap/>
            <w:vAlign w:val="center"/>
            <w:hideMark/>
          </w:tcPr>
          <w:p w14:paraId="4E0050FD" w14:textId="77777777" w:rsidR="00FA2D1E" w:rsidRPr="00BA779A" w:rsidRDefault="00FA2D1E" w:rsidP="00FA2D1E">
            <w:pPr>
              <w:spacing w:line="240" w:lineRule="auto"/>
              <w:rPr>
                <w:b/>
                <w:bCs/>
                <w:color w:val="000000"/>
              </w:rPr>
            </w:pPr>
            <w:r w:rsidRPr="00BA779A">
              <w:rPr>
                <w:b/>
                <w:bCs/>
                <w:color w:val="000000"/>
              </w:rPr>
              <w:t>The Jute Corporation of India Ltd</w:t>
            </w:r>
          </w:p>
        </w:tc>
      </w:tr>
      <w:tr w:rsidR="00FA2D1E" w:rsidRPr="00BA779A" w14:paraId="787D3A38" w14:textId="77777777" w:rsidTr="00754D14">
        <w:trPr>
          <w:trHeight w:val="300"/>
        </w:trPr>
        <w:tc>
          <w:tcPr>
            <w:tcW w:w="2236" w:type="dxa"/>
            <w:tcBorders>
              <w:top w:val="nil"/>
              <w:left w:val="nil"/>
              <w:bottom w:val="nil"/>
              <w:right w:val="nil"/>
            </w:tcBorders>
            <w:vAlign w:val="bottom"/>
            <w:hideMark/>
          </w:tcPr>
          <w:p w14:paraId="314B025C" w14:textId="77777777" w:rsidR="00FA2D1E" w:rsidRPr="00BA779A" w:rsidRDefault="00FA2D1E" w:rsidP="00FA2D1E">
            <w:pPr>
              <w:spacing w:line="240" w:lineRule="auto"/>
              <w:rPr>
                <w:b/>
                <w:bCs/>
                <w:color w:val="000000"/>
              </w:rPr>
            </w:pPr>
            <w:r w:rsidRPr="00BA779A">
              <w:rPr>
                <w:b/>
                <w:bCs/>
                <w:color w:val="000000"/>
              </w:rPr>
              <w:t>Account Number</w:t>
            </w:r>
          </w:p>
        </w:tc>
        <w:tc>
          <w:tcPr>
            <w:tcW w:w="4414" w:type="dxa"/>
            <w:tcBorders>
              <w:top w:val="nil"/>
              <w:left w:val="nil"/>
              <w:bottom w:val="nil"/>
              <w:right w:val="nil"/>
            </w:tcBorders>
            <w:noWrap/>
            <w:vAlign w:val="bottom"/>
            <w:hideMark/>
          </w:tcPr>
          <w:p w14:paraId="25A650F9" w14:textId="77777777" w:rsidR="00FA2D1E" w:rsidRPr="00BA779A" w:rsidRDefault="00FA2D1E" w:rsidP="00FA2D1E">
            <w:pPr>
              <w:spacing w:line="240" w:lineRule="auto"/>
              <w:rPr>
                <w:b/>
                <w:bCs/>
                <w:color w:val="000000"/>
              </w:rPr>
            </w:pPr>
            <w:r w:rsidRPr="00BA779A">
              <w:rPr>
                <w:b/>
                <w:bCs/>
                <w:color w:val="000000"/>
              </w:rPr>
              <w:t>1039797752</w:t>
            </w:r>
          </w:p>
        </w:tc>
      </w:tr>
      <w:tr w:rsidR="00FA2D1E" w:rsidRPr="00BA779A" w14:paraId="1F854ED4" w14:textId="77777777" w:rsidTr="00754D14">
        <w:trPr>
          <w:trHeight w:val="300"/>
        </w:trPr>
        <w:tc>
          <w:tcPr>
            <w:tcW w:w="2236" w:type="dxa"/>
            <w:tcBorders>
              <w:top w:val="nil"/>
              <w:left w:val="nil"/>
              <w:bottom w:val="nil"/>
              <w:right w:val="nil"/>
            </w:tcBorders>
            <w:vAlign w:val="bottom"/>
            <w:hideMark/>
          </w:tcPr>
          <w:p w14:paraId="772F6768" w14:textId="77777777" w:rsidR="00FA2D1E" w:rsidRPr="00BA779A" w:rsidRDefault="00FA2D1E" w:rsidP="00FA2D1E">
            <w:pPr>
              <w:spacing w:line="240" w:lineRule="auto"/>
              <w:rPr>
                <w:b/>
                <w:bCs/>
                <w:color w:val="000000"/>
              </w:rPr>
            </w:pPr>
            <w:r w:rsidRPr="00BA779A">
              <w:rPr>
                <w:b/>
                <w:bCs/>
                <w:color w:val="000000"/>
              </w:rPr>
              <w:t>IFSC</w:t>
            </w:r>
          </w:p>
        </w:tc>
        <w:tc>
          <w:tcPr>
            <w:tcW w:w="4414" w:type="dxa"/>
            <w:tcBorders>
              <w:top w:val="nil"/>
              <w:left w:val="nil"/>
              <w:bottom w:val="nil"/>
              <w:right w:val="nil"/>
            </w:tcBorders>
            <w:noWrap/>
            <w:vAlign w:val="center"/>
            <w:hideMark/>
          </w:tcPr>
          <w:p w14:paraId="709F04BA" w14:textId="77777777" w:rsidR="00FA2D1E" w:rsidRPr="00BA779A" w:rsidRDefault="00FA2D1E" w:rsidP="00FA2D1E">
            <w:pPr>
              <w:spacing w:line="240" w:lineRule="auto"/>
              <w:rPr>
                <w:b/>
                <w:bCs/>
                <w:color w:val="000000"/>
              </w:rPr>
            </w:pPr>
            <w:r w:rsidRPr="00BA779A">
              <w:rPr>
                <w:b/>
                <w:bCs/>
                <w:color w:val="000000"/>
              </w:rPr>
              <w:t>CBIN0280105</w:t>
            </w:r>
          </w:p>
        </w:tc>
      </w:tr>
    </w:tbl>
    <w:p w14:paraId="22BB99A9" w14:textId="77777777" w:rsidR="00C34D9B" w:rsidRDefault="0088255B" w:rsidP="00567636">
      <w:pPr>
        <w:pStyle w:val="ListParagraph"/>
        <w:numPr>
          <w:ilvl w:val="0"/>
          <w:numId w:val="7"/>
        </w:numPr>
        <w:ind w:left="709"/>
        <w:jc w:val="both"/>
        <w:rPr>
          <w:rFonts w:cstheme="minorHAnsi"/>
        </w:rPr>
      </w:pPr>
      <w:r w:rsidRPr="0023677C">
        <w:rPr>
          <w:rFonts w:cstheme="minorHAnsi"/>
        </w:rPr>
        <w:t>In case the payment made in full by RTGS</w:t>
      </w:r>
      <w:r w:rsidR="009D5049" w:rsidRPr="0023677C">
        <w:rPr>
          <w:rFonts w:cstheme="minorHAnsi"/>
        </w:rPr>
        <w:t>/NEFT</w:t>
      </w:r>
      <w:r w:rsidRPr="0023677C">
        <w:rPr>
          <w:rFonts w:cstheme="minorHAnsi"/>
        </w:rPr>
        <w:t xml:space="preserve">, the EMD (i.e. </w:t>
      </w:r>
      <w:r w:rsidR="009D5049" w:rsidRPr="0023677C">
        <w:rPr>
          <w:rFonts w:cstheme="minorHAnsi"/>
        </w:rPr>
        <w:t>3</w:t>
      </w:r>
      <w:r w:rsidRPr="0023677C">
        <w:rPr>
          <w:rFonts w:cstheme="minorHAnsi"/>
        </w:rPr>
        <w:t>% of quoted value) will be returned without carrying any intere</w:t>
      </w:r>
      <w:r w:rsidR="001364B2" w:rsidRPr="0023677C">
        <w:rPr>
          <w:rFonts w:cstheme="minorHAnsi"/>
        </w:rPr>
        <w:t>st after completion of delivery</w:t>
      </w:r>
      <w:r w:rsidR="005F2981" w:rsidRPr="0023677C">
        <w:rPr>
          <w:rFonts w:cstheme="minorHAnsi"/>
        </w:rPr>
        <w:t>.</w:t>
      </w:r>
      <w:r w:rsidR="00897366" w:rsidRPr="0023677C">
        <w:rPr>
          <w:rFonts w:cstheme="minorHAnsi"/>
        </w:rPr>
        <w:t xml:space="preserve"> </w:t>
      </w:r>
    </w:p>
    <w:p w14:paraId="24D41A9F" w14:textId="78D51CB7" w:rsidR="0088255B" w:rsidRPr="0023677C" w:rsidRDefault="00C34D9B" w:rsidP="00C34D9B">
      <w:pPr>
        <w:pStyle w:val="ListParagraph"/>
        <w:ind w:left="709"/>
        <w:jc w:val="center"/>
        <w:rPr>
          <w:rFonts w:cstheme="minorHAnsi"/>
        </w:rPr>
      </w:pPr>
      <w:r>
        <w:rPr>
          <w:rFonts w:cstheme="minorHAnsi"/>
        </w:rPr>
        <w:t>OR</w:t>
      </w:r>
    </w:p>
    <w:p w14:paraId="553B3CE3" w14:textId="10C14F34" w:rsidR="0023677C" w:rsidRPr="0023677C" w:rsidRDefault="0023677C" w:rsidP="00567636">
      <w:pPr>
        <w:pStyle w:val="ListParagraph"/>
        <w:numPr>
          <w:ilvl w:val="0"/>
          <w:numId w:val="7"/>
        </w:numPr>
        <w:ind w:left="709"/>
        <w:jc w:val="both"/>
        <w:rPr>
          <w:rFonts w:cstheme="minorHAnsi"/>
        </w:rPr>
      </w:pPr>
      <w:r>
        <w:rPr>
          <w:rFonts w:cstheme="minorHAnsi"/>
        </w:rPr>
        <w:t>T</w:t>
      </w:r>
      <w:r w:rsidRPr="0023677C">
        <w:rPr>
          <w:rFonts w:cstheme="minorHAnsi"/>
        </w:rPr>
        <w:t>he successful bidder to make the payment in partial or multiple transactions, with each transaction being limited to a minimum of 4 crores</w:t>
      </w:r>
      <w:r w:rsidR="00C34D9B">
        <w:rPr>
          <w:rFonts w:cstheme="minorHAnsi"/>
        </w:rPr>
        <w:t xml:space="preserve"> however </w:t>
      </w:r>
      <w:r w:rsidR="00C34D9B" w:rsidRPr="0023677C">
        <w:rPr>
          <w:rFonts w:cstheme="minorHAnsi"/>
        </w:rPr>
        <w:t>the EMD (i.e. 3% of quoted value) will be returned without carrying any interest after completion of delivery.</w:t>
      </w:r>
    </w:p>
    <w:p w14:paraId="780DFF01" w14:textId="77777777" w:rsidR="00562457" w:rsidRDefault="0088255B" w:rsidP="00562457">
      <w:pPr>
        <w:jc w:val="both"/>
        <w:rPr>
          <w:rFonts w:cstheme="minorHAnsi"/>
        </w:rPr>
      </w:pPr>
      <w:r w:rsidRPr="00685051">
        <w:rPr>
          <w:rFonts w:cstheme="minorHAnsi"/>
        </w:rPr>
        <w:t>ii.</w:t>
      </w:r>
      <w:r w:rsidRPr="00685051">
        <w:rPr>
          <w:rFonts w:cstheme="minorHAnsi"/>
        </w:rPr>
        <w:tab/>
        <w:t xml:space="preserve">In case of payment made through confirmed and irrevocable Letter of Credit opened with any Scheduled Bank at Kolkata; the EMD shall remain with the Corporation till the payment is realized in full. It is accepted that in case of breach of the aforesaid term, the contract will stand terminated in accordance with clause 1.20 of the instant contract and his EMD will stand forfeited without affording any opportunity of hearing. </w:t>
      </w:r>
      <w:proofErr w:type="gramStart"/>
      <w:r w:rsidR="00CC04E1" w:rsidRPr="00685051">
        <w:rPr>
          <w:rFonts w:cstheme="minorHAnsi"/>
        </w:rPr>
        <w:t>However</w:t>
      </w:r>
      <w:proofErr w:type="gramEnd"/>
      <w:r w:rsidR="00CC04E1" w:rsidRPr="00685051">
        <w:rPr>
          <w:rFonts w:cstheme="minorHAnsi"/>
        </w:rPr>
        <w:t xml:space="preserve"> JCI reserves the right to moderate the payment term from time to time and to evaluate the offer accordingly of the bidders based on their past payment records while dealing with JCI.</w:t>
      </w:r>
    </w:p>
    <w:p w14:paraId="68442919" w14:textId="084E1633" w:rsidR="00D22702" w:rsidRDefault="0088255B" w:rsidP="00D22702">
      <w:pPr>
        <w:tabs>
          <w:tab w:val="left" w:pos="720"/>
          <w:tab w:val="left" w:pos="4140"/>
          <w:tab w:val="left" w:pos="5940"/>
        </w:tabs>
        <w:ind w:left="720" w:hanging="720"/>
        <w:jc w:val="both"/>
        <w:rPr>
          <w:rFonts w:eastAsia="Times New Roman" w:cstheme="minorHAnsi"/>
          <w:lang w:val="en-US"/>
        </w:rPr>
      </w:pPr>
      <w:r w:rsidRPr="00685051">
        <w:rPr>
          <w:rFonts w:cstheme="minorHAnsi"/>
        </w:rPr>
        <w:t>1.1</w:t>
      </w:r>
      <w:r w:rsidR="002F2205">
        <w:rPr>
          <w:rFonts w:cstheme="minorHAnsi"/>
        </w:rPr>
        <w:t>2</w:t>
      </w:r>
      <w:r w:rsidRPr="00685051">
        <w:rPr>
          <w:rFonts w:cstheme="minorHAnsi"/>
        </w:rPr>
        <w:t xml:space="preserve"> </w:t>
      </w:r>
      <w:r w:rsidR="008B07B4" w:rsidRPr="00685051">
        <w:rPr>
          <w:rFonts w:eastAsia="Times New Roman" w:cstheme="minorHAnsi"/>
          <w:b/>
          <w:lang w:val="en-US"/>
        </w:rPr>
        <w:t xml:space="preserve">Condition of L/C: </w:t>
      </w:r>
      <w:r w:rsidR="008B07B4" w:rsidRPr="00685051">
        <w:rPr>
          <w:rFonts w:eastAsia="Times New Roman" w:cstheme="minorHAnsi"/>
          <w:lang w:val="en-US"/>
        </w:rPr>
        <w:t xml:space="preserve"> The Letter of Credit shall </w:t>
      </w:r>
      <w:r w:rsidR="00D22702">
        <w:rPr>
          <w:rFonts w:eastAsia="Times New Roman" w:cstheme="minorHAnsi"/>
          <w:lang w:val="en-US"/>
        </w:rPr>
        <w:t>–</w:t>
      </w:r>
      <w:r w:rsidR="008B07B4" w:rsidRPr="00685051">
        <w:rPr>
          <w:rFonts w:eastAsia="Times New Roman" w:cstheme="minorHAnsi"/>
          <w:lang w:val="en-US"/>
        </w:rPr>
        <w:t xml:space="preserve"> </w:t>
      </w:r>
    </w:p>
    <w:p w14:paraId="5C5B526A" w14:textId="77777777" w:rsidR="00D22702" w:rsidRPr="00D90A7D" w:rsidRDefault="00D22702" w:rsidP="00D22702">
      <w:pPr>
        <w:numPr>
          <w:ilvl w:val="0"/>
          <w:numId w:val="5"/>
        </w:numPr>
        <w:tabs>
          <w:tab w:val="left" w:pos="1170"/>
          <w:tab w:val="left" w:pos="4140"/>
          <w:tab w:val="left" w:pos="5940"/>
        </w:tabs>
        <w:spacing w:after="120" w:line="240" w:lineRule="auto"/>
        <w:ind w:left="1170" w:hanging="446"/>
        <w:jc w:val="both"/>
        <w:rPr>
          <w:rFonts w:ascii="Arial" w:hAnsi="Arial" w:cs="Arial"/>
        </w:rPr>
      </w:pPr>
      <w:r w:rsidRPr="00D90A7D">
        <w:rPr>
          <w:rFonts w:ascii="Arial" w:hAnsi="Arial" w:cs="Arial"/>
        </w:rPr>
        <w:t xml:space="preserve">Be irrevocable payable at sight and stamped as required under the </w:t>
      </w:r>
      <w:proofErr w:type="gramStart"/>
      <w:r w:rsidRPr="00D90A7D">
        <w:rPr>
          <w:rFonts w:ascii="Arial" w:hAnsi="Arial" w:cs="Arial"/>
        </w:rPr>
        <w:t>law;</w:t>
      </w:r>
      <w:proofErr w:type="gramEnd"/>
    </w:p>
    <w:p w14:paraId="57E33CA8" w14:textId="77777777" w:rsidR="00D22702" w:rsidRPr="00D90A7D" w:rsidRDefault="00D22702" w:rsidP="00D22702">
      <w:pPr>
        <w:numPr>
          <w:ilvl w:val="0"/>
          <w:numId w:val="5"/>
        </w:numPr>
        <w:tabs>
          <w:tab w:val="left" w:pos="1170"/>
          <w:tab w:val="left" w:pos="4140"/>
          <w:tab w:val="left" w:pos="5940"/>
        </w:tabs>
        <w:spacing w:after="120" w:line="240" w:lineRule="auto"/>
        <w:ind w:left="1170" w:hanging="446"/>
        <w:jc w:val="both"/>
        <w:rPr>
          <w:rFonts w:ascii="Arial" w:hAnsi="Arial" w:cs="Arial"/>
        </w:rPr>
      </w:pPr>
      <w:r w:rsidRPr="00D90A7D">
        <w:rPr>
          <w:rFonts w:ascii="Arial" w:hAnsi="Arial" w:cs="Arial"/>
        </w:rPr>
        <w:t xml:space="preserve">Authorize payments of draft and invoices there under at sight without any grace </w:t>
      </w:r>
      <w:proofErr w:type="gramStart"/>
      <w:r w:rsidRPr="00D90A7D">
        <w:rPr>
          <w:rFonts w:ascii="Arial" w:hAnsi="Arial" w:cs="Arial"/>
        </w:rPr>
        <w:t>period;</w:t>
      </w:r>
      <w:proofErr w:type="gramEnd"/>
    </w:p>
    <w:p w14:paraId="2536CB15" w14:textId="77777777" w:rsidR="00D22702" w:rsidRPr="00D90A7D" w:rsidRDefault="00D22702" w:rsidP="00D22702">
      <w:pPr>
        <w:numPr>
          <w:ilvl w:val="0"/>
          <w:numId w:val="5"/>
        </w:numPr>
        <w:tabs>
          <w:tab w:val="left" w:pos="1170"/>
          <w:tab w:val="left" w:pos="4140"/>
          <w:tab w:val="left" w:pos="5940"/>
        </w:tabs>
        <w:spacing w:after="120" w:line="240" w:lineRule="auto"/>
        <w:ind w:left="1170" w:hanging="446"/>
        <w:jc w:val="both"/>
        <w:rPr>
          <w:rFonts w:ascii="Arial" w:hAnsi="Arial" w:cs="Arial"/>
        </w:rPr>
      </w:pPr>
      <w:r w:rsidRPr="00D90A7D">
        <w:rPr>
          <w:rFonts w:ascii="Arial" w:hAnsi="Arial" w:cs="Arial"/>
        </w:rPr>
        <w:t xml:space="preserve">Cover the value of the goods as stated in clause-5, above along with carrying cost, and other incidental </w:t>
      </w:r>
      <w:proofErr w:type="gramStart"/>
      <w:r w:rsidRPr="00D90A7D">
        <w:rPr>
          <w:rFonts w:ascii="Arial" w:hAnsi="Arial" w:cs="Arial"/>
        </w:rPr>
        <w:t>cost;</w:t>
      </w:r>
      <w:proofErr w:type="gramEnd"/>
    </w:p>
    <w:p w14:paraId="6E9BEB0F" w14:textId="77777777" w:rsidR="00D22702" w:rsidRPr="00D90A7D" w:rsidRDefault="00D22702" w:rsidP="00D22702">
      <w:pPr>
        <w:numPr>
          <w:ilvl w:val="0"/>
          <w:numId w:val="5"/>
        </w:numPr>
        <w:tabs>
          <w:tab w:val="left" w:pos="1170"/>
          <w:tab w:val="left" w:pos="4140"/>
          <w:tab w:val="left" w:pos="5940"/>
        </w:tabs>
        <w:spacing w:after="120" w:line="240" w:lineRule="auto"/>
        <w:ind w:left="1170" w:hanging="446"/>
        <w:jc w:val="both"/>
        <w:rPr>
          <w:rFonts w:ascii="Arial" w:hAnsi="Arial" w:cs="Arial"/>
        </w:rPr>
      </w:pPr>
      <w:r w:rsidRPr="00D90A7D">
        <w:rPr>
          <w:rFonts w:ascii="Arial" w:hAnsi="Arial" w:cs="Arial"/>
        </w:rPr>
        <w:t xml:space="preserve">Allow for negotiation of the invoices based on nominal weight/spot weight at all the points of </w:t>
      </w:r>
      <w:proofErr w:type="gramStart"/>
      <w:r w:rsidRPr="00D90A7D">
        <w:rPr>
          <w:rFonts w:ascii="Arial" w:hAnsi="Arial" w:cs="Arial"/>
        </w:rPr>
        <w:t>delivery;</w:t>
      </w:r>
      <w:proofErr w:type="gramEnd"/>
    </w:p>
    <w:p w14:paraId="7B8A0EB5" w14:textId="77777777" w:rsidR="00D22702" w:rsidRPr="00D90A7D" w:rsidRDefault="00D22702" w:rsidP="00D22702">
      <w:pPr>
        <w:numPr>
          <w:ilvl w:val="0"/>
          <w:numId w:val="5"/>
        </w:numPr>
        <w:tabs>
          <w:tab w:val="left" w:pos="1170"/>
          <w:tab w:val="left" w:pos="4140"/>
          <w:tab w:val="left" w:pos="5940"/>
        </w:tabs>
        <w:spacing w:after="120" w:line="240" w:lineRule="auto"/>
        <w:ind w:left="1170" w:hanging="446"/>
        <w:jc w:val="both"/>
        <w:rPr>
          <w:rFonts w:ascii="Arial" w:hAnsi="Arial" w:cs="Arial"/>
        </w:rPr>
      </w:pPr>
      <w:r w:rsidRPr="00D90A7D">
        <w:rPr>
          <w:rFonts w:ascii="Arial" w:hAnsi="Arial" w:cs="Arial"/>
        </w:rPr>
        <w:t xml:space="preserve">Allow for negotiation of documents </w:t>
      </w:r>
      <w:proofErr w:type="gramStart"/>
      <w:r w:rsidRPr="00D90A7D">
        <w:rPr>
          <w:rFonts w:ascii="Arial" w:hAnsi="Arial" w:cs="Arial"/>
        </w:rPr>
        <w:t>on the basis of</w:t>
      </w:r>
      <w:proofErr w:type="gramEnd"/>
      <w:r w:rsidRPr="00D90A7D">
        <w:rPr>
          <w:rFonts w:ascii="Arial" w:hAnsi="Arial" w:cs="Arial"/>
        </w:rPr>
        <w:t xml:space="preserve"> provisional invoice for </w:t>
      </w:r>
      <w:proofErr w:type="spellStart"/>
      <w:r w:rsidRPr="00D90A7D">
        <w:rPr>
          <w:rFonts w:ascii="Arial" w:hAnsi="Arial" w:cs="Arial"/>
        </w:rPr>
        <w:t>unlifted</w:t>
      </w:r>
      <w:proofErr w:type="spellEnd"/>
      <w:r w:rsidRPr="00D90A7D">
        <w:rPr>
          <w:rFonts w:ascii="Arial" w:hAnsi="Arial" w:cs="Arial"/>
        </w:rPr>
        <w:t xml:space="preserve"> quantity as per contract </w:t>
      </w:r>
      <w:proofErr w:type="gramStart"/>
      <w:r w:rsidRPr="00D90A7D">
        <w:rPr>
          <w:rFonts w:ascii="Arial" w:hAnsi="Arial" w:cs="Arial"/>
        </w:rPr>
        <w:t>terms;</w:t>
      </w:r>
      <w:proofErr w:type="gramEnd"/>
    </w:p>
    <w:p w14:paraId="496A9D26" w14:textId="77777777" w:rsidR="00D22702" w:rsidRPr="00D90A7D" w:rsidRDefault="00D22702" w:rsidP="00D22702">
      <w:pPr>
        <w:numPr>
          <w:ilvl w:val="0"/>
          <w:numId w:val="5"/>
        </w:numPr>
        <w:tabs>
          <w:tab w:val="left" w:pos="1170"/>
          <w:tab w:val="left" w:pos="4140"/>
          <w:tab w:val="left" w:pos="5940"/>
        </w:tabs>
        <w:spacing w:after="120" w:line="240" w:lineRule="auto"/>
        <w:ind w:left="1170" w:hanging="446"/>
        <w:jc w:val="both"/>
        <w:rPr>
          <w:rFonts w:ascii="Arial" w:hAnsi="Arial" w:cs="Arial"/>
        </w:rPr>
      </w:pPr>
      <w:r w:rsidRPr="00D90A7D">
        <w:rPr>
          <w:rFonts w:ascii="Arial" w:hAnsi="Arial" w:cs="Arial"/>
        </w:rPr>
        <w:lastRenderedPageBreak/>
        <w:t xml:space="preserve">Indicate the sale contract No. and date and quantity price by grades and varieties with provision for </w:t>
      </w:r>
      <w:proofErr w:type="gramStart"/>
      <w:r w:rsidRPr="00D90A7D">
        <w:rPr>
          <w:rFonts w:ascii="Arial" w:hAnsi="Arial" w:cs="Arial"/>
        </w:rPr>
        <w:t>variation;</w:t>
      </w:r>
      <w:proofErr w:type="gramEnd"/>
    </w:p>
    <w:p w14:paraId="30C5FCBC" w14:textId="77777777" w:rsidR="00D22702" w:rsidRPr="00D90A7D" w:rsidRDefault="00D22702" w:rsidP="00D22702">
      <w:pPr>
        <w:numPr>
          <w:ilvl w:val="0"/>
          <w:numId w:val="5"/>
        </w:numPr>
        <w:tabs>
          <w:tab w:val="left" w:pos="1170"/>
          <w:tab w:val="left" w:pos="4140"/>
          <w:tab w:val="left" w:pos="5940"/>
        </w:tabs>
        <w:spacing w:after="120" w:line="240" w:lineRule="auto"/>
        <w:ind w:left="1170" w:hanging="446"/>
        <w:jc w:val="both"/>
        <w:rPr>
          <w:rFonts w:ascii="Arial" w:hAnsi="Arial" w:cs="Arial"/>
        </w:rPr>
      </w:pPr>
      <w:r w:rsidRPr="00D90A7D">
        <w:rPr>
          <w:rFonts w:ascii="Arial" w:hAnsi="Arial" w:cs="Arial"/>
        </w:rPr>
        <w:t xml:space="preserve">Remain valid for 90 days or more, from the date of final receipt of the valid L/C, in a manner acceptable to the seller, for the purpose of delivery, negotiation and payment of the drafts and </w:t>
      </w:r>
      <w:proofErr w:type="gramStart"/>
      <w:r w:rsidRPr="00D90A7D">
        <w:rPr>
          <w:rFonts w:ascii="Arial" w:hAnsi="Arial" w:cs="Arial"/>
        </w:rPr>
        <w:t>invoice;</w:t>
      </w:r>
      <w:proofErr w:type="gramEnd"/>
    </w:p>
    <w:p w14:paraId="065CC86E" w14:textId="77777777" w:rsidR="00D22702" w:rsidRPr="00D90A7D" w:rsidRDefault="00D22702" w:rsidP="00D22702">
      <w:pPr>
        <w:numPr>
          <w:ilvl w:val="0"/>
          <w:numId w:val="5"/>
        </w:numPr>
        <w:tabs>
          <w:tab w:val="left" w:pos="1170"/>
          <w:tab w:val="left" w:pos="4140"/>
          <w:tab w:val="left" w:pos="5940"/>
        </w:tabs>
        <w:spacing w:after="120" w:line="240" w:lineRule="auto"/>
        <w:ind w:left="1170" w:hanging="446"/>
        <w:jc w:val="both"/>
        <w:rPr>
          <w:rFonts w:ascii="Arial" w:hAnsi="Arial" w:cs="Arial"/>
        </w:rPr>
      </w:pPr>
      <w:r w:rsidRPr="00D90A7D">
        <w:rPr>
          <w:rFonts w:ascii="Arial" w:hAnsi="Arial" w:cs="Arial"/>
        </w:rPr>
        <w:t xml:space="preserve">Authorize the seller for realization of all bank/negotiation charges from the </w:t>
      </w:r>
      <w:proofErr w:type="gramStart"/>
      <w:r w:rsidRPr="00D90A7D">
        <w:rPr>
          <w:rFonts w:ascii="Arial" w:hAnsi="Arial" w:cs="Arial"/>
        </w:rPr>
        <w:t>buyer;</w:t>
      </w:r>
      <w:proofErr w:type="gramEnd"/>
    </w:p>
    <w:p w14:paraId="0185E61A" w14:textId="77777777" w:rsidR="00D22702" w:rsidRPr="00D90A7D" w:rsidRDefault="00D22702" w:rsidP="00D22702">
      <w:pPr>
        <w:numPr>
          <w:ilvl w:val="0"/>
          <w:numId w:val="5"/>
        </w:numPr>
        <w:tabs>
          <w:tab w:val="left" w:pos="1170"/>
          <w:tab w:val="left" w:pos="4140"/>
          <w:tab w:val="left" w:pos="5940"/>
        </w:tabs>
        <w:spacing w:after="120" w:line="240" w:lineRule="auto"/>
        <w:ind w:left="1170" w:hanging="446"/>
        <w:jc w:val="both"/>
        <w:rPr>
          <w:rFonts w:ascii="Arial" w:hAnsi="Arial" w:cs="Arial"/>
        </w:rPr>
      </w:pPr>
      <w:r w:rsidRPr="00D90A7D">
        <w:rPr>
          <w:rFonts w:ascii="Arial" w:hAnsi="Arial" w:cs="Arial"/>
        </w:rPr>
        <w:t xml:space="preserve">Allow part shipment and </w:t>
      </w:r>
      <w:proofErr w:type="gramStart"/>
      <w:r w:rsidRPr="00D90A7D">
        <w:rPr>
          <w:rFonts w:ascii="Arial" w:hAnsi="Arial" w:cs="Arial"/>
        </w:rPr>
        <w:t>transshipment;</w:t>
      </w:r>
      <w:proofErr w:type="gramEnd"/>
    </w:p>
    <w:p w14:paraId="0F82E8B8" w14:textId="77777777" w:rsidR="00D22702" w:rsidRPr="00D90A7D" w:rsidRDefault="00D22702" w:rsidP="00D22702">
      <w:pPr>
        <w:numPr>
          <w:ilvl w:val="0"/>
          <w:numId w:val="5"/>
        </w:numPr>
        <w:tabs>
          <w:tab w:val="left" w:pos="1170"/>
          <w:tab w:val="left" w:pos="4140"/>
          <w:tab w:val="left" w:pos="5940"/>
        </w:tabs>
        <w:spacing w:after="120" w:line="240" w:lineRule="auto"/>
        <w:ind w:left="1170" w:hanging="446"/>
        <w:jc w:val="both"/>
        <w:rPr>
          <w:rFonts w:ascii="Arial" w:hAnsi="Arial" w:cs="Arial"/>
        </w:rPr>
      </w:pPr>
      <w:r w:rsidRPr="00D90A7D">
        <w:rPr>
          <w:rFonts w:ascii="Arial" w:hAnsi="Arial" w:cs="Arial"/>
        </w:rPr>
        <w:t xml:space="preserve">Stipulate for submission of the following documents to the credit opening bank for negotiation and payment of drafts and </w:t>
      </w:r>
      <w:proofErr w:type="gramStart"/>
      <w:r w:rsidRPr="00D90A7D">
        <w:rPr>
          <w:rFonts w:ascii="Arial" w:hAnsi="Arial" w:cs="Arial"/>
        </w:rPr>
        <w:t>invoices;</w:t>
      </w:r>
      <w:proofErr w:type="gramEnd"/>
    </w:p>
    <w:p w14:paraId="2C26922E" w14:textId="77777777" w:rsidR="00D22702" w:rsidRPr="00D90A7D" w:rsidRDefault="00D22702" w:rsidP="00D22702">
      <w:pPr>
        <w:numPr>
          <w:ilvl w:val="1"/>
          <w:numId w:val="6"/>
        </w:numPr>
        <w:tabs>
          <w:tab w:val="clear" w:pos="1800"/>
          <w:tab w:val="num" w:pos="1710"/>
          <w:tab w:val="left" w:pos="1980"/>
          <w:tab w:val="left" w:pos="4140"/>
          <w:tab w:val="left" w:pos="5940"/>
        </w:tabs>
        <w:spacing w:after="120" w:line="240" w:lineRule="auto"/>
        <w:ind w:left="1710" w:hanging="446"/>
        <w:jc w:val="both"/>
        <w:rPr>
          <w:rFonts w:ascii="Arial" w:hAnsi="Arial" w:cs="Arial"/>
        </w:rPr>
      </w:pPr>
      <w:r w:rsidRPr="00D90A7D">
        <w:rPr>
          <w:rFonts w:ascii="Arial" w:hAnsi="Arial" w:cs="Arial"/>
        </w:rPr>
        <w:t xml:space="preserve">Copy of signed invoices in duplicate to accompany the relevant copy of railway receipt or copy of lorry consignment note or copy of lorry challan or copy of mill receipt in case of delivery made by the seller, at the request of the </w:t>
      </w:r>
      <w:proofErr w:type="gramStart"/>
      <w:r w:rsidRPr="00D90A7D">
        <w:rPr>
          <w:rFonts w:ascii="Arial" w:hAnsi="Arial" w:cs="Arial"/>
        </w:rPr>
        <w:t>buyer;</w:t>
      </w:r>
      <w:proofErr w:type="gramEnd"/>
    </w:p>
    <w:p w14:paraId="5EC2BACD" w14:textId="77777777" w:rsidR="00D22702" w:rsidRPr="00D90A7D" w:rsidRDefault="00D22702" w:rsidP="00D22702">
      <w:pPr>
        <w:numPr>
          <w:ilvl w:val="1"/>
          <w:numId w:val="6"/>
        </w:numPr>
        <w:tabs>
          <w:tab w:val="clear" w:pos="1800"/>
          <w:tab w:val="num" w:pos="1710"/>
          <w:tab w:val="left" w:pos="1980"/>
          <w:tab w:val="left" w:pos="4140"/>
          <w:tab w:val="left" w:pos="5940"/>
        </w:tabs>
        <w:spacing w:after="120" w:line="240" w:lineRule="auto"/>
        <w:ind w:left="1710" w:hanging="446"/>
        <w:jc w:val="both"/>
        <w:rPr>
          <w:rFonts w:ascii="Arial" w:hAnsi="Arial" w:cs="Arial"/>
        </w:rPr>
      </w:pPr>
      <w:r w:rsidRPr="00D90A7D">
        <w:rPr>
          <w:rFonts w:ascii="Arial" w:hAnsi="Arial" w:cs="Arial"/>
        </w:rPr>
        <w:t xml:space="preserve">Copy of signed invoices in duplicate to accompany copy of duly received challan issued by the seller or copy of mill receipt when the buyer or his representative takes delivery from the supply </w:t>
      </w:r>
      <w:proofErr w:type="gramStart"/>
      <w:r w:rsidRPr="00D90A7D">
        <w:rPr>
          <w:rFonts w:ascii="Arial" w:hAnsi="Arial" w:cs="Arial"/>
        </w:rPr>
        <w:t>destination;</w:t>
      </w:r>
      <w:proofErr w:type="gramEnd"/>
    </w:p>
    <w:p w14:paraId="6F8522A0" w14:textId="77777777" w:rsidR="00D22702" w:rsidRPr="00D90A7D" w:rsidRDefault="00D22702" w:rsidP="00D22702">
      <w:pPr>
        <w:numPr>
          <w:ilvl w:val="1"/>
          <w:numId w:val="6"/>
        </w:numPr>
        <w:tabs>
          <w:tab w:val="clear" w:pos="1800"/>
          <w:tab w:val="num" w:pos="1710"/>
        </w:tabs>
        <w:spacing w:after="120" w:line="240" w:lineRule="auto"/>
        <w:ind w:left="1710" w:hanging="446"/>
        <w:jc w:val="both"/>
        <w:rPr>
          <w:rFonts w:ascii="Arial" w:hAnsi="Arial" w:cs="Arial"/>
        </w:rPr>
      </w:pPr>
      <w:r w:rsidRPr="00D90A7D">
        <w:rPr>
          <w:rFonts w:ascii="Arial" w:hAnsi="Arial" w:cs="Arial"/>
        </w:rPr>
        <w:t xml:space="preserve">Debit note raised for carrying cost and other incidental </w:t>
      </w:r>
      <w:proofErr w:type="gramStart"/>
      <w:r w:rsidRPr="00D90A7D">
        <w:rPr>
          <w:rFonts w:ascii="Arial" w:hAnsi="Arial" w:cs="Arial"/>
        </w:rPr>
        <w:t>cost;</w:t>
      </w:r>
      <w:proofErr w:type="gramEnd"/>
    </w:p>
    <w:p w14:paraId="27AE413C" w14:textId="77777777" w:rsidR="00D22702" w:rsidRPr="00D90A7D" w:rsidRDefault="00D22702" w:rsidP="00D22702">
      <w:pPr>
        <w:numPr>
          <w:ilvl w:val="0"/>
          <w:numId w:val="5"/>
        </w:numPr>
        <w:tabs>
          <w:tab w:val="left" w:pos="1170"/>
          <w:tab w:val="left" w:pos="5940"/>
        </w:tabs>
        <w:spacing w:after="120" w:line="240" w:lineRule="auto"/>
        <w:ind w:left="1170" w:hanging="446"/>
        <w:jc w:val="both"/>
        <w:rPr>
          <w:rFonts w:ascii="Arial" w:hAnsi="Arial" w:cs="Arial"/>
        </w:rPr>
      </w:pPr>
      <w:r w:rsidRPr="00D90A7D">
        <w:rPr>
          <w:rFonts w:ascii="Arial" w:hAnsi="Arial" w:cs="Arial"/>
        </w:rPr>
        <w:t>Authorize the seller to recover an additional amount in case of non-compliance of the condition laid down in the contract.</w:t>
      </w:r>
    </w:p>
    <w:p w14:paraId="63095949" w14:textId="77777777" w:rsidR="00D22702" w:rsidRPr="00D90A7D" w:rsidRDefault="00D22702" w:rsidP="00D22702">
      <w:pPr>
        <w:numPr>
          <w:ilvl w:val="0"/>
          <w:numId w:val="5"/>
        </w:numPr>
        <w:tabs>
          <w:tab w:val="left" w:pos="1170"/>
          <w:tab w:val="left" w:pos="5940"/>
        </w:tabs>
        <w:spacing w:after="120" w:line="240" w:lineRule="auto"/>
        <w:ind w:left="1170" w:hanging="446"/>
        <w:jc w:val="both"/>
        <w:rPr>
          <w:rFonts w:ascii="Arial" w:hAnsi="Arial" w:cs="Arial"/>
        </w:rPr>
      </w:pPr>
      <w:r w:rsidRPr="00D90A7D">
        <w:rPr>
          <w:rFonts w:ascii="Arial" w:hAnsi="Arial" w:cs="Arial"/>
        </w:rPr>
        <w:t>Except as otherwise expressly stated this L/C is to be opened subject to the uniform customs and practices for documentary credit latest version as contained in the International Chamber of Commerce latest publication as amended from time to time.</w:t>
      </w:r>
    </w:p>
    <w:p w14:paraId="78B33216" w14:textId="772BC793" w:rsidR="00D22702" w:rsidRPr="00D90A7D" w:rsidRDefault="00D22702" w:rsidP="00D22702">
      <w:pPr>
        <w:numPr>
          <w:ilvl w:val="0"/>
          <w:numId w:val="5"/>
        </w:numPr>
        <w:tabs>
          <w:tab w:val="left" w:pos="1170"/>
          <w:tab w:val="left" w:pos="5940"/>
        </w:tabs>
        <w:spacing w:after="120" w:line="240" w:lineRule="auto"/>
        <w:ind w:left="1170" w:hanging="446"/>
        <w:jc w:val="both"/>
        <w:rPr>
          <w:rFonts w:ascii="Arial" w:hAnsi="Arial" w:cs="Arial"/>
        </w:rPr>
      </w:pPr>
      <w:r w:rsidRPr="00D90A7D">
        <w:rPr>
          <w:rFonts w:ascii="Arial" w:hAnsi="Arial" w:cs="Arial"/>
        </w:rPr>
        <w:t xml:space="preserve">A sample copy of L/C in relevance to this contract, with the terminology and description of the referred UCP number is attached as </w:t>
      </w:r>
      <w:r w:rsidRPr="00D90A7D">
        <w:rPr>
          <w:rFonts w:ascii="Arial" w:hAnsi="Arial" w:cs="Arial"/>
          <w:b/>
          <w:i/>
        </w:rPr>
        <w:t xml:space="preserve">Annexure-I. </w:t>
      </w:r>
    </w:p>
    <w:p w14:paraId="0D957DC4" w14:textId="77777777" w:rsidR="00D22702" w:rsidRDefault="00D22702" w:rsidP="00D22702">
      <w:pPr>
        <w:numPr>
          <w:ilvl w:val="0"/>
          <w:numId w:val="5"/>
        </w:numPr>
        <w:tabs>
          <w:tab w:val="left" w:pos="1170"/>
          <w:tab w:val="left" w:pos="5940"/>
        </w:tabs>
        <w:spacing w:after="120" w:line="240" w:lineRule="auto"/>
        <w:ind w:left="1170" w:hanging="446"/>
        <w:jc w:val="both"/>
        <w:rPr>
          <w:rFonts w:ascii="Arial" w:hAnsi="Arial" w:cs="Arial"/>
        </w:rPr>
      </w:pPr>
      <w:r w:rsidRPr="00D90A7D">
        <w:rPr>
          <w:rFonts w:ascii="Arial" w:hAnsi="Arial" w:cs="Arial"/>
        </w:rPr>
        <w:t>All the points mentioned at ‘additional conditions’ and ‘document</w:t>
      </w:r>
      <w:r>
        <w:rPr>
          <w:rFonts w:ascii="Arial" w:hAnsi="Arial" w:cs="Arial"/>
        </w:rPr>
        <w:t>s required’ part of Annexure-II</w:t>
      </w:r>
      <w:r w:rsidRPr="00D90A7D">
        <w:rPr>
          <w:rFonts w:ascii="Arial" w:hAnsi="Arial" w:cs="Arial"/>
        </w:rPr>
        <w:t xml:space="preserve"> shall be acceptable by the buyer for an L/C to be valid under this contract.</w:t>
      </w:r>
    </w:p>
    <w:p w14:paraId="18001254" w14:textId="77777777" w:rsidR="00D22702" w:rsidRPr="00D90A7D" w:rsidRDefault="00D22702" w:rsidP="00D22702">
      <w:pPr>
        <w:tabs>
          <w:tab w:val="left" w:pos="1170"/>
          <w:tab w:val="left" w:pos="5940"/>
        </w:tabs>
        <w:spacing w:after="120" w:line="240" w:lineRule="auto"/>
        <w:ind w:left="1170"/>
        <w:jc w:val="both"/>
        <w:rPr>
          <w:rFonts w:ascii="Arial" w:hAnsi="Arial" w:cs="Arial"/>
        </w:rPr>
      </w:pPr>
    </w:p>
    <w:p w14:paraId="2078A17D" w14:textId="0A002DB5" w:rsidR="003D3071" w:rsidRPr="003D3071" w:rsidRDefault="00FE3DFE" w:rsidP="003D3071">
      <w:pPr>
        <w:jc w:val="both"/>
        <w:rPr>
          <w:rFonts w:cstheme="minorHAnsi"/>
        </w:rPr>
      </w:pPr>
      <w:r>
        <w:rPr>
          <w:rFonts w:cstheme="minorHAnsi"/>
        </w:rPr>
        <w:t>1.1</w:t>
      </w:r>
      <w:r w:rsidR="002F2205">
        <w:rPr>
          <w:rFonts w:cstheme="minorHAnsi"/>
        </w:rPr>
        <w:t>3</w:t>
      </w:r>
      <w:r>
        <w:rPr>
          <w:rFonts w:cstheme="minorHAnsi"/>
        </w:rPr>
        <w:t xml:space="preserve"> </w:t>
      </w:r>
      <w:r w:rsidRPr="00FE3DFE">
        <w:rPr>
          <w:rFonts w:cstheme="minorHAnsi"/>
          <w:b/>
        </w:rPr>
        <w:t>CLAIM</w:t>
      </w:r>
      <w:r w:rsidR="00D22702">
        <w:rPr>
          <w:rFonts w:cstheme="minorHAnsi"/>
          <w:b/>
        </w:rPr>
        <w:t xml:space="preserve"> </w:t>
      </w:r>
      <w:r w:rsidRPr="00D515FF">
        <w:rPr>
          <w:rFonts w:cstheme="minorHAnsi"/>
          <w:b/>
        </w:rPr>
        <w:t>SETTLEMENT</w:t>
      </w:r>
      <w:r w:rsidRPr="00D515FF">
        <w:rPr>
          <w:rFonts w:cstheme="minorHAnsi"/>
        </w:rPr>
        <w:t>: The</w:t>
      </w:r>
      <w:r w:rsidR="003D3071" w:rsidRPr="00685051">
        <w:rPr>
          <w:rFonts w:cstheme="minorHAnsi"/>
        </w:rPr>
        <w:t xml:space="preserve"> mills should lodge claim through Mill Receipt which should reach the corporation within 7 working days from the date of receipt of the goods. After lodging a complaint as aforesaid with the Corporation, the Buyer shall keep the entire lot of unloaded goods, with respect to which it has</w:t>
      </w:r>
      <w:r w:rsidR="004F0190">
        <w:rPr>
          <w:rFonts w:cstheme="minorHAnsi"/>
        </w:rPr>
        <w:t xml:space="preserve"> </w:t>
      </w:r>
      <w:r w:rsidR="003D3071" w:rsidRPr="00685051">
        <w:rPr>
          <w:rFonts w:cstheme="minorHAnsi"/>
        </w:rPr>
        <w:t xml:space="preserve">raised the complaint, separately, for inspection to be carried out </w:t>
      </w:r>
      <w:r w:rsidR="0016570E" w:rsidRPr="0016570E">
        <w:rPr>
          <w:rFonts w:cstheme="minorHAnsi"/>
        </w:rPr>
        <w:t xml:space="preserve">within a period of thirty (30) days from the date of receiving of all Mill Receipts for the entire quantity contracted and dispatched under </w:t>
      </w:r>
      <w:r w:rsidR="0016570E">
        <w:rPr>
          <w:rFonts w:cstheme="minorHAnsi"/>
        </w:rPr>
        <w:t>the contract against which the c</w:t>
      </w:r>
      <w:r w:rsidR="0016570E" w:rsidRPr="0016570E">
        <w:rPr>
          <w:rFonts w:cstheme="minorHAnsi"/>
        </w:rPr>
        <w:t>onsignments for which the claims lodged were received</w:t>
      </w:r>
      <w:r w:rsidR="0016570E">
        <w:rPr>
          <w:rFonts w:cstheme="minorHAnsi"/>
        </w:rPr>
        <w:t>,</w:t>
      </w:r>
      <w:r w:rsidR="004F0190">
        <w:rPr>
          <w:rFonts w:cstheme="minorHAnsi"/>
        </w:rPr>
        <w:t xml:space="preserve"> </w:t>
      </w:r>
      <w:r w:rsidR="003D3071" w:rsidRPr="00685051">
        <w:rPr>
          <w:rFonts w:cstheme="minorHAnsi"/>
        </w:rPr>
        <w:t>jointly by representatives of the corporation/JCI and the Buyer and the “Joint Inspection Report” will</w:t>
      </w:r>
      <w:r w:rsidR="004F0190">
        <w:rPr>
          <w:rFonts w:cstheme="minorHAnsi"/>
        </w:rPr>
        <w:t xml:space="preserve"> </w:t>
      </w:r>
      <w:r w:rsidR="003D3071" w:rsidRPr="00685051">
        <w:rPr>
          <w:rFonts w:cstheme="minorHAnsi"/>
        </w:rPr>
        <w:t>be issued immediately. Buyers are free to inspect the jute once it is ready for dispatch at DPC and</w:t>
      </w:r>
      <w:r w:rsidR="004F0190">
        <w:rPr>
          <w:rFonts w:cstheme="minorHAnsi"/>
        </w:rPr>
        <w:t xml:space="preserve"> </w:t>
      </w:r>
      <w:r w:rsidR="003D3071" w:rsidRPr="00685051">
        <w:rPr>
          <w:rFonts w:cstheme="minorHAnsi"/>
        </w:rPr>
        <w:t xml:space="preserve">lorry detention at any point for this purpose will not be permitted. </w:t>
      </w:r>
    </w:p>
    <w:p w14:paraId="4FBD0FE4" w14:textId="6E335C83" w:rsidR="005973BA" w:rsidRDefault="0088255B" w:rsidP="00562457">
      <w:pPr>
        <w:jc w:val="both"/>
        <w:rPr>
          <w:rFonts w:cstheme="minorHAnsi"/>
        </w:rPr>
      </w:pPr>
      <w:r w:rsidRPr="00685051">
        <w:rPr>
          <w:rFonts w:cstheme="minorHAnsi"/>
        </w:rPr>
        <w:t>1.1</w:t>
      </w:r>
      <w:r w:rsidR="002F2205">
        <w:rPr>
          <w:rFonts w:cstheme="minorHAnsi"/>
        </w:rPr>
        <w:t>4</w:t>
      </w:r>
      <w:r w:rsidRPr="00685051">
        <w:rPr>
          <w:rFonts w:cstheme="minorHAnsi"/>
        </w:rPr>
        <w:tab/>
        <w:t xml:space="preserve">After completion of such inspection and issue of the “Joint Inspection” report, if the buyer is found to be entitled to recover any amount from the Corporation/JCI, with respect to the goods </w:t>
      </w:r>
      <w:r w:rsidRPr="00685051">
        <w:rPr>
          <w:rFonts w:cstheme="minorHAnsi"/>
        </w:rPr>
        <w:lastRenderedPageBreak/>
        <w:t xml:space="preserve">against which it has raised such claims, the Buyer shall, within a period of 15 (fifteen) days from the date of receipt of such “Joint Inspection” report, lodge a Claim in reference to the same with the Corporation/JCI. </w:t>
      </w:r>
    </w:p>
    <w:p w14:paraId="2317799E" w14:textId="5FE67C0D" w:rsidR="0088255B" w:rsidRPr="00685051" w:rsidRDefault="0088255B" w:rsidP="00562457">
      <w:pPr>
        <w:jc w:val="both"/>
        <w:rPr>
          <w:rFonts w:cstheme="minorHAnsi"/>
        </w:rPr>
      </w:pPr>
      <w:r w:rsidRPr="00685051">
        <w:rPr>
          <w:rFonts w:cstheme="minorHAnsi"/>
        </w:rPr>
        <w:t>1.1</w:t>
      </w:r>
      <w:r w:rsidR="002F2205">
        <w:rPr>
          <w:rFonts w:cstheme="minorHAnsi"/>
        </w:rPr>
        <w:t>5</w:t>
      </w:r>
      <w:r w:rsidRPr="00685051">
        <w:rPr>
          <w:rFonts w:cstheme="minorHAnsi"/>
        </w:rPr>
        <w:tab/>
      </w:r>
      <w:r w:rsidR="00D515FF" w:rsidRPr="00D515FF">
        <w:rPr>
          <w:rFonts w:cstheme="minorHAnsi"/>
          <w:b/>
        </w:rPr>
        <w:t>E-WAY BILL(S):</w:t>
      </w:r>
      <w:r w:rsidR="004F0190">
        <w:rPr>
          <w:rFonts w:cstheme="minorHAnsi"/>
          <w:b/>
        </w:rPr>
        <w:t xml:space="preserve"> </w:t>
      </w:r>
      <w:r w:rsidR="00D22702" w:rsidRPr="00D90A7D">
        <w:rPr>
          <w:rFonts w:cs="Arial"/>
          <w:lang w:val="en-US"/>
        </w:rPr>
        <w:t>In</w:t>
      </w:r>
      <w:r w:rsidR="00D22702" w:rsidRPr="00D90A7D">
        <w:rPr>
          <w:rFonts w:cs="Arial"/>
        </w:rPr>
        <w:t xml:space="preserve"> this contract</w:t>
      </w:r>
      <w:r w:rsidR="00D22702" w:rsidRPr="00D90A7D">
        <w:rPr>
          <w:rFonts w:cs="Arial"/>
          <w:lang w:val="en-US"/>
        </w:rPr>
        <w:t xml:space="preserve"> herewith,</w:t>
      </w:r>
      <w:r w:rsidR="00D22702" w:rsidRPr="00D90A7D">
        <w:rPr>
          <w:rFonts w:cs="Arial"/>
        </w:rPr>
        <w:t xml:space="preserve"> </w:t>
      </w:r>
      <w:r w:rsidR="00D22702" w:rsidRPr="00D90A7D">
        <w:rPr>
          <w:rFonts w:cs="Arial"/>
          <w:lang w:val="en-US"/>
        </w:rPr>
        <w:t>E-way bill/s, if applicable, shall be provided by the buyer f</w:t>
      </w:r>
      <w:r w:rsidR="00D22702" w:rsidRPr="00D90A7D">
        <w:rPr>
          <w:rFonts w:cs="Arial"/>
        </w:rPr>
        <w:t xml:space="preserve">or transportation of </w:t>
      </w:r>
      <w:r w:rsidR="00D22702" w:rsidRPr="00D90A7D">
        <w:rPr>
          <w:rFonts w:cs="Arial"/>
          <w:lang w:val="en-US"/>
        </w:rPr>
        <w:t xml:space="preserve">raw </w:t>
      </w:r>
      <w:r w:rsidR="00D22702" w:rsidRPr="00D90A7D">
        <w:rPr>
          <w:rFonts w:cs="Arial"/>
        </w:rPr>
        <w:t xml:space="preserve">jute to the buyer’s </w:t>
      </w:r>
      <w:r w:rsidR="00D22702" w:rsidRPr="00D90A7D">
        <w:rPr>
          <w:rFonts w:cs="Arial"/>
          <w:lang w:val="en-US"/>
        </w:rPr>
        <w:t>receiving destination,</w:t>
      </w:r>
      <w:r w:rsidR="00D22702" w:rsidRPr="00D90A7D">
        <w:rPr>
          <w:rFonts w:cs="Arial"/>
        </w:rPr>
        <w:t xml:space="preserve"> </w:t>
      </w:r>
      <w:r w:rsidR="00D22702" w:rsidRPr="00D90A7D">
        <w:rPr>
          <w:rFonts w:cs="Arial"/>
          <w:lang w:val="en-US"/>
        </w:rPr>
        <w:t xml:space="preserve">for inter-state and intra-state transportation of goods. </w:t>
      </w:r>
      <w:r w:rsidR="00D22702" w:rsidRPr="00D90A7D">
        <w:rPr>
          <w:rFonts w:cs="Arial"/>
        </w:rPr>
        <w:t xml:space="preserve">Any delay in dispatch of goods due to non-submission of </w:t>
      </w:r>
      <w:r w:rsidR="00D22702" w:rsidRPr="00D90A7D">
        <w:rPr>
          <w:rFonts w:cs="Arial"/>
          <w:lang w:val="en-US"/>
        </w:rPr>
        <w:t>e-w</w:t>
      </w:r>
      <w:r w:rsidR="00D22702" w:rsidRPr="00D90A7D">
        <w:rPr>
          <w:rFonts w:cs="Arial"/>
        </w:rPr>
        <w:t xml:space="preserve">ay </w:t>
      </w:r>
      <w:r w:rsidR="00D22702" w:rsidRPr="00D90A7D">
        <w:rPr>
          <w:rFonts w:cs="Arial"/>
          <w:lang w:val="en-US"/>
        </w:rPr>
        <w:t>b</w:t>
      </w:r>
      <w:r w:rsidR="00D22702" w:rsidRPr="00D90A7D">
        <w:rPr>
          <w:rFonts w:cs="Arial"/>
        </w:rPr>
        <w:t>ill</w:t>
      </w:r>
      <w:r w:rsidR="00D22702" w:rsidRPr="00D90A7D">
        <w:rPr>
          <w:rFonts w:cs="Arial"/>
          <w:lang w:val="en-US"/>
        </w:rPr>
        <w:t>/</w:t>
      </w:r>
      <w:r w:rsidR="00D22702" w:rsidRPr="00D90A7D">
        <w:rPr>
          <w:rFonts w:cs="Arial"/>
        </w:rPr>
        <w:t>s shall be on buyer’s account</w:t>
      </w:r>
      <w:r w:rsidR="00755DBD">
        <w:rPr>
          <w:rFonts w:cs="Arial"/>
        </w:rPr>
        <w:t>.</w:t>
      </w:r>
      <w:r w:rsidRPr="00685051">
        <w:rPr>
          <w:rFonts w:cstheme="minorHAnsi"/>
        </w:rPr>
        <w:t xml:space="preserve"> </w:t>
      </w:r>
    </w:p>
    <w:p w14:paraId="56A1696E" w14:textId="4A386E0D" w:rsidR="00562457" w:rsidRPr="00685051" w:rsidRDefault="00562457" w:rsidP="00562457">
      <w:pPr>
        <w:jc w:val="both"/>
        <w:rPr>
          <w:rFonts w:cstheme="minorHAnsi"/>
        </w:rPr>
      </w:pPr>
      <w:r w:rsidRPr="00685051">
        <w:rPr>
          <w:rFonts w:cstheme="minorHAnsi"/>
        </w:rPr>
        <w:t>1.</w:t>
      </w:r>
      <w:r w:rsidR="002F2205">
        <w:rPr>
          <w:rFonts w:cstheme="minorHAnsi"/>
        </w:rPr>
        <w:t>16</w:t>
      </w:r>
      <w:r w:rsidRPr="00685051">
        <w:rPr>
          <w:rFonts w:cstheme="minorHAnsi"/>
        </w:rPr>
        <w:tab/>
        <w:t xml:space="preserve">In the event of any delay of failure on the part of the buyer in making payment arrangement as specified herein within 5 working days and with carrying charges within a maximum period of another 5 working days from the date of the contract and / or his / her failure and / or refusal to take delivery of the contracted quantity within the stipulated period or to perform any of the term of the contract, the Corporation/JCI shall have the right to exercise any or All of the following option: </w:t>
      </w:r>
    </w:p>
    <w:p w14:paraId="0956824C" w14:textId="77777777" w:rsidR="00562457" w:rsidRPr="00685051" w:rsidRDefault="003D3071" w:rsidP="00562457">
      <w:pPr>
        <w:ind w:firstLine="720"/>
        <w:jc w:val="both"/>
        <w:rPr>
          <w:rFonts w:cstheme="minorHAnsi"/>
        </w:rPr>
      </w:pPr>
      <w:proofErr w:type="spellStart"/>
      <w:r>
        <w:rPr>
          <w:rFonts w:cstheme="minorHAnsi"/>
        </w:rPr>
        <w:t>i</w:t>
      </w:r>
      <w:proofErr w:type="spellEnd"/>
      <w:r>
        <w:rPr>
          <w:rFonts w:cstheme="minorHAnsi"/>
        </w:rPr>
        <w:t xml:space="preserve">. </w:t>
      </w:r>
      <w:r w:rsidR="00562457" w:rsidRPr="00685051">
        <w:rPr>
          <w:rFonts w:cstheme="minorHAnsi"/>
        </w:rPr>
        <w:t xml:space="preserve">Terminating the contract and recovering the losses, if any including forfeiture of the entire amount of the EMD. </w:t>
      </w:r>
    </w:p>
    <w:p w14:paraId="56D14F36" w14:textId="77777777" w:rsidR="00CC04E1" w:rsidRPr="00685051" w:rsidRDefault="003D3071" w:rsidP="00562457">
      <w:pPr>
        <w:ind w:firstLine="720"/>
        <w:rPr>
          <w:rFonts w:cstheme="minorHAnsi"/>
        </w:rPr>
      </w:pPr>
      <w:r>
        <w:rPr>
          <w:rFonts w:cstheme="minorHAnsi"/>
        </w:rPr>
        <w:t xml:space="preserve">ii. </w:t>
      </w:r>
      <w:r w:rsidR="00562457" w:rsidRPr="00685051">
        <w:rPr>
          <w:rFonts w:cstheme="minorHAnsi"/>
        </w:rPr>
        <w:t>Terminating the contract and charging the buyers for the difference, if any between the contract price and the market price as per JBA quotation on the date of cancelation of the contract.</w:t>
      </w:r>
    </w:p>
    <w:p w14:paraId="36D8ADE6" w14:textId="77777777" w:rsidR="003D3071" w:rsidRPr="00685051" w:rsidRDefault="003D3071" w:rsidP="003D3071">
      <w:pPr>
        <w:ind w:firstLine="720"/>
        <w:jc w:val="both"/>
        <w:rPr>
          <w:rFonts w:cstheme="minorHAnsi"/>
        </w:rPr>
      </w:pPr>
      <w:r>
        <w:rPr>
          <w:rFonts w:cstheme="minorHAnsi"/>
        </w:rPr>
        <w:t xml:space="preserve">iii. </w:t>
      </w:r>
      <w:r w:rsidRPr="00685051">
        <w:rPr>
          <w:rFonts w:cstheme="minorHAnsi"/>
        </w:rPr>
        <w:t xml:space="preserve">Cancelling the contract and selling the goods in any manner deemed fit by the Corporation/JCI without any prior notice to the buyer and the loss suffered by JCI, if any, shall be entitled to recover from the buyer/intending buyer in any manner as it deems fit including forfeiture of EMD in full. iv. The aforesaid actions of JCI are in addition to and without limiting to the rights and remedies under law. </w:t>
      </w:r>
    </w:p>
    <w:p w14:paraId="31941DE2" w14:textId="44F37F89" w:rsidR="003D3071" w:rsidRPr="00685051" w:rsidRDefault="003D3071" w:rsidP="003D3071">
      <w:pPr>
        <w:jc w:val="both"/>
        <w:rPr>
          <w:rFonts w:cstheme="minorHAnsi"/>
        </w:rPr>
      </w:pPr>
      <w:r w:rsidRPr="00685051">
        <w:rPr>
          <w:rFonts w:cstheme="minorHAnsi"/>
        </w:rPr>
        <w:t>1.</w:t>
      </w:r>
      <w:r w:rsidR="002F2205">
        <w:rPr>
          <w:rFonts w:cstheme="minorHAnsi"/>
        </w:rPr>
        <w:t>17</w:t>
      </w:r>
      <w:r w:rsidRPr="00685051">
        <w:rPr>
          <w:rFonts w:cstheme="minorHAnsi"/>
        </w:rPr>
        <w:tab/>
        <w:t xml:space="preserve">Taxes: The buyer shall pay </w:t>
      </w:r>
      <w:r w:rsidR="00D225B3">
        <w:rPr>
          <w:rFonts w:cstheme="minorHAnsi"/>
        </w:rPr>
        <w:t>Taxes</w:t>
      </w:r>
      <w:r w:rsidRPr="00685051">
        <w:rPr>
          <w:rFonts w:cstheme="minorHAnsi"/>
        </w:rPr>
        <w:t xml:space="preserve"> on the value of jute at the rate applicable on such supply. </w:t>
      </w:r>
    </w:p>
    <w:p w14:paraId="1A4B2BF7" w14:textId="1ADC17CB" w:rsidR="003D3071" w:rsidRDefault="003D3071" w:rsidP="003D3071">
      <w:pPr>
        <w:jc w:val="both"/>
        <w:rPr>
          <w:rFonts w:cstheme="minorHAnsi"/>
        </w:rPr>
      </w:pPr>
      <w:r w:rsidRPr="00685051">
        <w:rPr>
          <w:rFonts w:cstheme="minorHAnsi"/>
        </w:rPr>
        <w:t>1.</w:t>
      </w:r>
      <w:r w:rsidR="002F2205">
        <w:rPr>
          <w:rFonts w:cstheme="minorHAnsi"/>
        </w:rPr>
        <w:t>18</w:t>
      </w:r>
      <w:r w:rsidRPr="00685051">
        <w:rPr>
          <w:rFonts w:cstheme="minorHAnsi"/>
        </w:rPr>
        <w:tab/>
        <w:t xml:space="preserve">Disputes: Subject to the terms contained herein, in the event of disputes or differences of opinion and claims arising out of or in connection with this contract or in any way relating hereto or any term, condition or provision herein mentioned or the construction or interpretation thereof or otherwise in relation hereto, the parties shall settle such disputes, differences, claims or questions by friendly consultation and negotiation across the table at the registered office of JCI.  </w:t>
      </w:r>
    </w:p>
    <w:p w14:paraId="50E2536F" w14:textId="520021DC" w:rsidR="00562457" w:rsidRPr="00685051" w:rsidRDefault="003D3071" w:rsidP="00D515FF">
      <w:pPr>
        <w:jc w:val="both"/>
        <w:rPr>
          <w:rFonts w:cstheme="minorHAnsi"/>
        </w:rPr>
      </w:pPr>
      <w:r w:rsidRPr="00685051">
        <w:rPr>
          <w:rFonts w:cstheme="minorHAnsi"/>
        </w:rPr>
        <w:t>1.</w:t>
      </w:r>
      <w:r w:rsidR="002F2205">
        <w:rPr>
          <w:rFonts w:cstheme="minorHAnsi"/>
        </w:rPr>
        <w:t>19</w:t>
      </w:r>
      <w:r w:rsidRPr="00685051">
        <w:rPr>
          <w:rFonts w:cstheme="minorHAnsi"/>
        </w:rPr>
        <w:tab/>
        <w:t xml:space="preserve">The work, performance and/or any other matter incidental to this contract shall not be stopped, prevented, obstructed or delayed in any manner or for any reason whatsoever, during amicable resolution of any dispute. </w:t>
      </w:r>
    </w:p>
    <w:p w14:paraId="15A7A5B7" w14:textId="35291406" w:rsidR="00CF061D" w:rsidRDefault="00CF061D" w:rsidP="00562457">
      <w:pPr>
        <w:pStyle w:val="NoSpacing"/>
        <w:spacing w:after="200" w:line="276" w:lineRule="auto"/>
        <w:jc w:val="both"/>
        <w:rPr>
          <w:rFonts w:cstheme="minorHAnsi"/>
        </w:rPr>
      </w:pPr>
      <w:r>
        <w:rPr>
          <w:rFonts w:cstheme="minorHAnsi"/>
        </w:rPr>
        <w:t>1.</w:t>
      </w:r>
      <w:r w:rsidR="002F2205">
        <w:rPr>
          <w:rFonts w:cstheme="minorHAnsi"/>
        </w:rPr>
        <w:t>20</w:t>
      </w:r>
      <w:r>
        <w:rPr>
          <w:rFonts w:cstheme="minorHAnsi"/>
        </w:rPr>
        <w:t xml:space="preserve"> </w:t>
      </w:r>
      <w:r w:rsidR="00D515FF" w:rsidRPr="00D515FF">
        <w:rPr>
          <w:rFonts w:cstheme="minorHAnsi"/>
          <w:b/>
        </w:rPr>
        <w:t>ARBITRATION</w:t>
      </w:r>
      <w:r>
        <w:rPr>
          <w:rFonts w:cstheme="minorHAnsi"/>
        </w:rPr>
        <w:t>:-</w:t>
      </w:r>
      <w:r w:rsidRPr="00CF061D">
        <w:rPr>
          <w:rFonts w:cstheme="minorHAnsi"/>
        </w:rPr>
        <w:t xml:space="preserve">  </w:t>
      </w:r>
      <w:r w:rsidR="00955620" w:rsidRPr="00D90A7D">
        <w:rPr>
          <w:rFonts w:cs="Arial"/>
          <w:lang w:val="en-US"/>
        </w:rPr>
        <w:t xml:space="preserve">All controversy, dispute or disagreement of whatsoever nature between the parties arising out of, or in relation to this agreement and/ or relating to the construction, meaning, scope, performance, operation or effect of this agreement or the validity or the breach thereof, shall in the first instance be attempted to resolve amicably through discussions/ negotiations between </w:t>
      </w:r>
      <w:r w:rsidR="00955620" w:rsidRPr="00D90A7D">
        <w:rPr>
          <w:rFonts w:cs="Arial"/>
          <w:lang w:val="en-US"/>
        </w:rPr>
        <w:lastRenderedPageBreak/>
        <w:t xml:space="preserve">the parties. In the event parties are unable to resolve the dispute amicably within a period of fifteen days, from the notice in writing by either party, such disputes or matters shall be referred </w:t>
      </w:r>
      <w:proofErr w:type="gramStart"/>
      <w:r w:rsidR="00955620" w:rsidRPr="00D90A7D">
        <w:rPr>
          <w:rFonts w:cs="Arial"/>
          <w:lang w:val="en-US"/>
        </w:rPr>
        <w:t>for</w:t>
      </w:r>
      <w:proofErr w:type="gramEnd"/>
      <w:r w:rsidR="00955620" w:rsidRPr="00D90A7D">
        <w:rPr>
          <w:rFonts w:cs="Arial"/>
          <w:lang w:val="en-US"/>
        </w:rPr>
        <w:t xml:space="preserve"> Arbitration. The Arbitrator (other than the employee of the parties hereto) shall be a Sole Arbitrator to be mutually appointed by both the parties within a period of fifteen days, failing which the sole Arbitrator shall be appointed as per the provisions of the Arbitration and Conciliation Act, 1996 as amended and the decision/ award of the Sole Arbitrator shall be final and binding upon the parties hereto. The language of the arbitration shall be </w:t>
      </w:r>
      <w:proofErr w:type="gramStart"/>
      <w:r w:rsidR="00955620" w:rsidRPr="00D90A7D">
        <w:rPr>
          <w:rFonts w:cs="Arial"/>
          <w:lang w:val="en-US"/>
        </w:rPr>
        <w:t>English</w:t>
      </w:r>
      <w:proofErr w:type="gramEnd"/>
      <w:r w:rsidR="00955620" w:rsidRPr="00D90A7D">
        <w:rPr>
          <w:rFonts w:cs="Arial"/>
          <w:lang w:val="en-US"/>
        </w:rPr>
        <w:t xml:space="preserve"> and the seat of the arbitration shall be at Kolkata excluding all other jurisdiction.</w:t>
      </w:r>
    </w:p>
    <w:p w14:paraId="2C93D246" w14:textId="73D72DFB" w:rsidR="00955620" w:rsidRDefault="00562457" w:rsidP="00955620">
      <w:pPr>
        <w:pStyle w:val="NoSpacing"/>
        <w:spacing w:after="200" w:line="276" w:lineRule="auto"/>
        <w:jc w:val="both"/>
        <w:rPr>
          <w:rFonts w:cs="Arial"/>
          <w:lang w:val="en-US"/>
        </w:rPr>
      </w:pPr>
      <w:r w:rsidRPr="00685051">
        <w:rPr>
          <w:rFonts w:cstheme="minorHAnsi"/>
        </w:rPr>
        <w:t>1.</w:t>
      </w:r>
      <w:r w:rsidR="002F2205">
        <w:rPr>
          <w:rFonts w:cstheme="minorHAnsi"/>
        </w:rPr>
        <w:t>21</w:t>
      </w:r>
      <w:r w:rsidRPr="00685051">
        <w:rPr>
          <w:rFonts w:cstheme="minorHAnsi"/>
        </w:rPr>
        <w:tab/>
      </w:r>
      <w:r w:rsidR="00D515FF" w:rsidRPr="00D515FF">
        <w:rPr>
          <w:rFonts w:cstheme="minorHAnsi"/>
          <w:b/>
        </w:rPr>
        <w:t>FORCE MAJEURE</w:t>
      </w:r>
      <w:r w:rsidRPr="00685051">
        <w:rPr>
          <w:rFonts w:cstheme="minorHAnsi"/>
        </w:rPr>
        <w:t xml:space="preserve">: </w:t>
      </w:r>
      <w:r w:rsidR="00955620" w:rsidRPr="00D90A7D">
        <w:rPr>
          <w:rFonts w:cs="Arial"/>
          <w:lang w:val="en-US"/>
        </w:rPr>
        <w:t xml:space="preserve">Neither party shall be liable for any delay or failure in performing any of its obligations hereunder and if such delay or failure either wholly or partly is due to Force Majeure conditions such as floods, earthquakes or other acts of God, or any acts of governmental body or public enemy, wars, riots, embargoes, epidemics, fires or any causes, circumstances or contingencies beyond the control of such party, then – </w:t>
      </w:r>
    </w:p>
    <w:p w14:paraId="15E245D0" w14:textId="77777777" w:rsidR="00955620" w:rsidRDefault="00955620" w:rsidP="00955620">
      <w:pPr>
        <w:pStyle w:val="NoSpacing"/>
        <w:spacing w:after="200" w:line="276" w:lineRule="auto"/>
        <w:jc w:val="both"/>
        <w:rPr>
          <w:rFonts w:ascii="Arial" w:hAnsi="Arial" w:cs="Arial"/>
          <w:bCs/>
          <w:kern w:val="32"/>
          <w:lang w:eastAsia="x-none"/>
        </w:rPr>
      </w:pPr>
      <w:r>
        <w:rPr>
          <w:rFonts w:ascii="Arial" w:hAnsi="Arial" w:cs="Arial"/>
          <w:bCs/>
          <w:kern w:val="32"/>
          <w:lang w:eastAsia="x-none"/>
        </w:rPr>
        <w:t>T</w:t>
      </w:r>
      <w:r w:rsidRPr="00D90A7D">
        <w:rPr>
          <w:rFonts w:ascii="Arial" w:hAnsi="Arial" w:cs="Arial"/>
          <w:bCs/>
          <w:kern w:val="32"/>
          <w:lang w:eastAsia="x-none"/>
        </w:rPr>
        <w:t>he party affected by such Force Majeure conditions shall forthwith notify the other Party/ Parties, of the nature and extent thereof, in writing, within seventy-two hours after the occurrence of such Force Majeure condition and shall, to the extent reasonable and lawful under the circumstances, use best efforts to remove or remedy such cause with all reasonable dispatch. Time for performance of the obligation affected by Force Majeure shall stand extended by the period for which such cause lasts.</w:t>
      </w:r>
    </w:p>
    <w:p w14:paraId="7537245E" w14:textId="69241051" w:rsidR="00955620" w:rsidRDefault="00955620" w:rsidP="00955620">
      <w:pPr>
        <w:pStyle w:val="NoSpacing"/>
        <w:spacing w:after="200" w:line="276" w:lineRule="auto"/>
        <w:jc w:val="both"/>
        <w:rPr>
          <w:rFonts w:ascii="Arial" w:hAnsi="Arial" w:cs="Arial"/>
          <w:bCs/>
          <w:kern w:val="32"/>
          <w:lang w:eastAsia="x-none"/>
        </w:rPr>
      </w:pPr>
      <w:r w:rsidRPr="00D90A7D">
        <w:rPr>
          <w:rFonts w:ascii="Arial" w:hAnsi="Arial" w:cs="Arial"/>
          <w:bCs/>
          <w:kern w:val="32"/>
          <w:lang w:eastAsia="x-none"/>
        </w:rPr>
        <w:t xml:space="preserve">If the Force Majeure condition in question prevails for a continuous period of more than one month, the parties affected by such condition may </w:t>
      </w:r>
      <w:proofErr w:type="gramStart"/>
      <w:r w:rsidRPr="00D90A7D">
        <w:rPr>
          <w:rFonts w:ascii="Arial" w:hAnsi="Arial" w:cs="Arial"/>
          <w:bCs/>
          <w:kern w:val="32"/>
          <w:lang w:eastAsia="x-none"/>
        </w:rPr>
        <w:t>enter</w:t>
      </w:r>
      <w:r w:rsidR="00F477B7">
        <w:rPr>
          <w:rFonts w:ascii="Arial" w:hAnsi="Arial" w:cs="Arial"/>
          <w:bCs/>
          <w:kern w:val="32"/>
          <w:lang w:eastAsia="x-none"/>
        </w:rPr>
        <w:t xml:space="preserve"> </w:t>
      </w:r>
      <w:r w:rsidRPr="00D90A7D">
        <w:rPr>
          <w:rFonts w:ascii="Arial" w:hAnsi="Arial" w:cs="Arial"/>
          <w:bCs/>
          <w:kern w:val="32"/>
          <w:lang w:eastAsia="x-none"/>
        </w:rPr>
        <w:t>into</w:t>
      </w:r>
      <w:proofErr w:type="gramEnd"/>
      <w:r w:rsidRPr="00D90A7D">
        <w:rPr>
          <w:rFonts w:ascii="Arial" w:hAnsi="Arial" w:cs="Arial"/>
          <w:bCs/>
          <w:kern w:val="32"/>
          <w:lang w:eastAsia="x-none"/>
        </w:rPr>
        <w:t xml:space="preserve"> bona fide discussions with a view to alleviating its effect on this Contract by agreeing to such alternative agreement as may be fair and reasonable.</w:t>
      </w:r>
      <w:r w:rsidR="00F477B7">
        <w:rPr>
          <w:rFonts w:ascii="Arial" w:hAnsi="Arial" w:cs="Arial"/>
          <w:bCs/>
          <w:kern w:val="32"/>
          <w:lang w:eastAsia="x-none"/>
        </w:rPr>
        <w:t xml:space="preserve"> </w:t>
      </w:r>
    </w:p>
    <w:p w14:paraId="1DACE251" w14:textId="52EDF53E" w:rsidR="00562457" w:rsidRPr="00685051" w:rsidRDefault="00562457" w:rsidP="00955620">
      <w:pPr>
        <w:jc w:val="both"/>
        <w:rPr>
          <w:rFonts w:cstheme="minorHAnsi"/>
        </w:rPr>
      </w:pPr>
      <w:r w:rsidRPr="00685051">
        <w:rPr>
          <w:rFonts w:cstheme="minorHAnsi"/>
        </w:rPr>
        <w:t>1.</w:t>
      </w:r>
      <w:r w:rsidR="002F2205">
        <w:rPr>
          <w:rFonts w:cstheme="minorHAnsi"/>
        </w:rPr>
        <w:t>22</w:t>
      </w:r>
      <w:r w:rsidRPr="00685051">
        <w:rPr>
          <w:rFonts w:cstheme="minorHAnsi"/>
        </w:rPr>
        <w:tab/>
        <w:t>All other Terms &amp; Conditions as per</w:t>
      </w:r>
      <w:r w:rsidR="000441AE">
        <w:rPr>
          <w:rFonts w:cstheme="minorHAnsi"/>
        </w:rPr>
        <w:t xml:space="preserve"> Bid No.: Ref. No.  </w:t>
      </w:r>
      <w:r w:rsidR="00955620">
        <w:rPr>
          <w:rFonts w:cstheme="minorHAnsi"/>
        </w:rPr>
        <w:t>___________________</w:t>
      </w:r>
      <w:r w:rsidR="00637362">
        <w:rPr>
          <w:rFonts w:cstheme="minorHAnsi"/>
        </w:rPr>
        <w:t xml:space="preserve"> </w:t>
      </w:r>
      <w:r w:rsidRPr="00685051">
        <w:rPr>
          <w:rFonts w:cstheme="minorHAnsi"/>
        </w:rPr>
        <w:t>dated:</w:t>
      </w:r>
      <w:r w:rsidR="00637362">
        <w:rPr>
          <w:rFonts w:cstheme="minorHAnsi"/>
        </w:rPr>
        <w:t xml:space="preserve"> </w:t>
      </w:r>
      <w:r w:rsidR="00955620">
        <w:rPr>
          <w:rFonts w:cstheme="minorHAnsi"/>
        </w:rPr>
        <w:t>_____________________</w:t>
      </w:r>
    </w:p>
    <w:p w14:paraId="0C730489" w14:textId="77777777" w:rsidR="003D3071" w:rsidRPr="00685051" w:rsidRDefault="003D3071" w:rsidP="003D3071">
      <w:pPr>
        <w:jc w:val="both"/>
        <w:rPr>
          <w:rFonts w:cstheme="minorHAnsi"/>
        </w:rPr>
      </w:pPr>
      <w:r w:rsidRPr="00685051">
        <w:rPr>
          <w:rFonts w:cstheme="minorHAnsi"/>
        </w:rPr>
        <w:t xml:space="preserve">The duplicate copy of this offer duly signed by the Buyer be returned within 3(three) working days from the date of issuance of the offer in confirmation of all the terms and conditions of this contract along with the requisite payment arrangement. </w:t>
      </w:r>
    </w:p>
    <w:p w14:paraId="3381BDB5" w14:textId="77777777" w:rsidR="003D3071" w:rsidRPr="00685051" w:rsidRDefault="003D3071" w:rsidP="003D3071">
      <w:pPr>
        <w:jc w:val="center"/>
        <w:rPr>
          <w:rFonts w:cstheme="minorHAnsi"/>
        </w:rPr>
      </w:pPr>
    </w:p>
    <w:p w14:paraId="13579C9A" w14:textId="77777777" w:rsidR="003D3071" w:rsidRPr="00685051" w:rsidRDefault="003D3071" w:rsidP="003D3071">
      <w:pPr>
        <w:jc w:val="both"/>
        <w:rPr>
          <w:rFonts w:cstheme="minorHAnsi"/>
        </w:rPr>
      </w:pPr>
      <w:r w:rsidRPr="00685051">
        <w:rPr>
          <w:rFonts w:cstheme="minorHAnsi"/>
        </w:rPr>
        <w:t xml:space="preserve">For and on behalf of  </w:t>
      </w:r>
    </w:p>
    <w:p w14:paraId="231F7D3D" w14:textId="77777777" w:rsidR="003D3071" w:rsidRPr="00685051" w:rsidRDefault="003D3071" w:rsidP="003D3071">
      <w:pPr>
        <w:jc w:val="both"/>
        <w:rPr>
          <w:rFonts w:cstheme="minorHAnsi"/>
        </w:rPr>
      </w:pPr>
      <w:r w:rsidRPr="00685051">
        <w:rPr>
          <w:rFonts w:cstheme="minorHAnsi"/>
        </w:rPr>
        <w:t xml:space="preserve">The Jute Corporation of India Limited </w:t>
      </w:r>
    </w:p>
    <w:p w14:paraId="0A1456F8" w14:textId="77777777" w:rsidR="0088255B" w:rsidRDefault="0088255B" w:rsidP="00562457">
      <w:pPr>
        <w:jc w:val="both"/>
        <w:rPr>
          <w:rFonts w:cstheme="minorHAnsi"/>
        </w:rPr>
      </w:pPr>
    </w:p>
    <w:p w14:paraId="49591859" w14:textId="77777777" w:rsidR="003D3071" w:rsidRPr="00685051" w:rsidRDefault="003D3071" w:rsidP="00562457">
      <w:pPr>
        <w:jc w:val="both"/>
        <w:rPr>
          <w:rFonts w:cstheme="minorHAnsi"/>
        </w:rPr>
      </w:pPr>
    </w:p>
    <w:p w14:paraId="7A07E745" w14:textId="07029196" w:rsidR="003D3071" w:rsidRDefault="00E90D01" w:rsidP="00CD336A">
      <w:pPr>
        <w:jc w:val="right"/>
        <w:rPr>
          <w:rFonts w:cs="Times New Roman"/>
        </w:rPr>
      </w:pPr>
      <w:r>
        <w:rPr>
          <w:rFonts w:cs="Times New Roman"/>
        </w:rPr>
        <w:t>Marketing</w:t>
      </w:r>
      <w:r w:rsidR="009F162E">
        <w:rPr>
          <w:rFonts w:cs="Times New Roman"/>
        </w:rPr>
        <w:t xml:space="preserve"> Manager</w:t>
      </w:r>
      <w:r w:rsidR="00BB759A">
        <w:rPr>
          <w:rFonts w:cs="Times New Roman"/>
        </w:rPr>
        <w:t xml:space="preserve"> (O/M)</w:t>
      </w:r>
      <w:r w:rsidR="003D3071">
        <w:rPr>
          <w:rFonts w:cs="Times New Roman"/>
        </w:rPr>
        <w:t xml:space="preserve"> </w:t>
      </w:r>
    </w:p>
    <w:p w14:paraId="1C403336" w14:textId="77777777" w:rsidR="00CD336A" w:rsidRPr="003D3071" w:rsidRDefault="00CD336A" w:rsidP="00CD336A">
      <w:pPr>
        <w:jc w:val="right"/>
        <w:rPr>
          <w:rFonts w:cs="Times New Roman"/>
        </w:rPr>
      </w:pPr>
    </w:p>
    <w:p w14:paraId="65F95CE1" w14:textId="77777777" w:rsidR="003D3071" w:rsidRPr="00685051" w:rsidRDefault="003D3071" w:rsidP="003D3071">
      <w:pPr>
        <w:pStyle w:val="NoSpacing"/>
        <w:jc w:val="both"/>
        <w:rPr>
          <w:rFonts w:cstheme="minorHAnsi"/>
        </w:rPr>
      </w:pPr>
      <w:r w:rsidRPr="00685051">
        <w:rPr>
          <w:rFonts w:cstheme="minorHAnsi"/>
        </w:rPr>
        <w:t xml:space="preserve">We accept the contract on the terms </w:t>
      </w:r>
    </w:p>
    <w:p w14:paraId="2A6D21C5" w14:textId="77777777" w:rsidR="003D3071" w:rsidRPr="00685051" w:rsidRDefault="003D3071" w:rsidP="003D3071">
      <w:pPr>
        <w:pStyle w:val="NoSpacing"/>
        <w:jc w:val="both"/>
        <w:rPr>
          <w:rFonts w:cstheme="minorHAnsi"/>
        </w:rPr>
      </w:pPr>
      <w:r w:rsidRPr="00685051">
        <w:rPr>
          <w:rFonts w:cstheme="minorHAnsi"/>
        </w:rPr>
        <w:t>And conditions indicated above</w:t>
      </w:r>
    </w:p>
    <w:p w14:paraId="37B549F9" w14:textId="77777777" w:rsidR="003D3071" w:rsidRPr="00685051" w:rsidRDefault="003D3071" w:rsidP="003D3071">
      <w:pPr>
        <w:pStyle w:val="NoSpacing"/>
        <w:jc w:val="both"/>
        <w:rPr>
          <w:rFonts w:cstheme="minorHAnsi"/>
        </w:rPr>
      </w:pPr>
    </w:p>
    <w:p w14:paraId="40E3B344" w14:textId="77777777" w:rsidR="003D3071" w:rsidRPr="00685051" w:rsidRDefault="003D3071" w:rsidP="003D3071">
      <w:pPr>
        <w:pStyle w:val="NoSpacing"/>
        <w:jc w:val="both"/>
        <w:rPr>
          <w:rFonts w:cstheme="minorHAnsi"/>
        </w:rPr>
      </w:pPr>
    </w:p>
    <w:p w14:paraId="7A61216C" w14:textId="77777777" w:rsidR="003D3071" w:rsidRPr="00685051" w:rsidRDefault="003D3071" w:rsidP="003D3071">
      <w:pPr>
        <w:pStyle w:val="NoSpacing"/>
        <w:jc w:val="both"/>
        <w:rPr>
          <w:rFonts w:cstheme="minorHAnsi"/>
        </w:rPr>
      </w:pPr>
      <w:proofErr w:type="gramStart"/>
      <w:r w:rsidRPr="00685051">
        <w:rPr>
          <w:rFonts w:cstheme="minorHAnsi"/>
        </w:rPr>
        <w:t>Name :</w:t>
      </w:r>
      <w:proofErr w:type="gramEnd"/>
      <w:r w:rsidRPr="00685051">
        <w:rPr>
          <w:rFonts w:cstheme="minorHAnsi"/>
        </w:rPr>
        <w:t xml:space="preserve"> _______________________________</w:t>
      </w:r>
    </w:p>
    <w:p w14:paraId="7B4C37BF" w14:textId="77777777" w:rsidR="003D3071" w:rsidRPr="00685051" w:rsidRDefault="003D3071" w:rsidP="003D3071">
      <w:pPr>
        <w:pStyle w:val="NoSpacing"/>
        <w:jc w:val="both"/>
        <w:rPr>
          <w:rFonts w:cstheme="minorHAnsi"/>
        </w:rPr>
      </w:pPr>
    </w:p>
    <w:p w14:paraId="3603A2FB" w14:textId="77777777" w:rsidR="003D3071" w:rsidRPr="00685051" w:rsidRDefault="003D3071" w:rsidP="003D3071">
      <w:pPr>
        <w:pStyle w:val="NoSpacing"/>
        <w:jc w:val="both"/>
        <w:rPr>
          <w:rFonts w:cstheme="minorHAnsi"/>
        </w:rPr>
      </w:pPr>
      <w:r w:rsidRPr="00685051">
        <w:rPr>
          <w:rFonts w:cstheme="minorHAnsi"/>
        </w:rPr>
        <w:t>Signature: ____________________________</w:t>
      </w:r>
    </w:p>
    <w:p w14:paraId="4490561E" w14:textId="77777777" w:rsidR="003D3071" w:rsidRPr="00685051" w:rsidRDefault="003D3071" w:rsidP="003D3071">
      <w:pPr>
        <w:pStyle w:val="NoSpacing"/>
        <w:jc w:val="both"/>
        <w:rPr>
          <w:rFonts w:cstheme="minorHAnsi"/>
        </w:rPr>
      </w:pPr>
    </w:p>
    <w:p w14:paraId="70449C0E" w14:textId="77777777" w:rsidR="003D3071" w:rsidRPr="00685051" w:rsidRDefault="003D3071" w:rsidP="003D3071">
      <w:pPr>
        <w:pStyle w:val="NoSpacing"/>
        <w:jc w:val="both"/>
        <w:rPr>
          <w:rFonts w:cstheme="minorHAnsi"/>
        </w:rPr>
      </w:pPr>
      <w:r w:rsidRPr="00685051">
        <w:rPr>
          <w:rFonts w:cstheme="minorHAnsi"/>
        </w:rPr>
        <w:t>Designation: __________________________</w:t>
      </w:r>
    </w:p>
    <w:p w14:paraId="1323B927" w14:textId="77777777" w:rsidR="003D3071" w:rsidRPr="00685051" w:rsidRDefault="003D3071" w:rsidP="003D3071">
      <w:pPr>
        <w:pStyle w:val="NoSpacing"/>
        <w:jc w:val="both"/>
        <w:rPr>
          <w:rFonts w:cstheme="minorHAnsi"/>
        </w:rPr>
      </w:pPr>
    </w:p>
    <w:p w14:paraId="5C82CE94" w14:textId="77777777" w:rsidR="003D3071" w:rsidRPr="00685051" w:rsidRDefault="003D3071" w:rsidP="003D3071">
      <w:pPr>
        <w:pStyle w:val="NoSpacing"/>
        <w:jc w:val="both"/>
        <w:rPr>
          <w:rFonts w:cstheme="minorHAnsi"/>
        </w:rPr>
      </w:pPr>
      <w:r w:rsidRPr="00685051">
        <w:rPr>
          <w:rFonts w:cstheme="minorHAnsi"/>
        </w:rPr>
        <w:t xml:space="preserve">Name of the </w:t>
      </w:r>
      <w:proofErr w:type="gramStart"/>
      <w:r w:rsidRPr="00685051">
        <w:rPr>
          <w:rFonts w:cstheme="minorHAnsi"/>
        </w:rPr>
        <w:t>Mill:_</w:t>
      </w:r>
      <w:proofErr w:type="gramEnd"/>
      <w:r w:rsidRPr="00685051">
        <w:rPr>
          <w:rFonts w:cstheme="minorHAnsi"/>
        </w:rPr>
        <w:t>______________________</w:t>
      </w:r>
    </w:p>
    <w:p w14:paraId="213BF390" w14:textId="77777777" w:rsidR="003D3071" w:rsidRPr="00685051" w:rsidRDefault="003D3071" w:rsidP="003D3071">
      <w:pPr>
        <w:pStyle w:val="NoSpacing"/>
        <w:jc w:val="both"/>
        <w:rPr>
          <w:rFonts w:cstheme="minorHAnsi"/>
        </w:rPr>
      </w:pPr>
    </w:p>
    <w:p w14:paraId="13FB8F17" w14:textId="1903C8AE" w:rsidR="00D4101A" w:rsidRDefault="003D3071" w:rsidP="00CD336A">
      <w:pPr>
        <w:pStyle w:val="NoSpacing"/>
        <w:jc w:val="both"/>
        <w:rPr>
          <w:rFonts w:cstheme="minorHAnsi"/>
        </w:rPr>
      </w:pPr>
      <w:r w:rsidRPr="00685051">
        <w:rPr>
          <w:rFonts w:cstheme="minorHAnsi"/>
        </w:rPr>
        <w:t>Date:</w:t>
      </w:r>
    </w:p>
    <w:p w14:paraId="41368A8F" w14:textId="77777777" w:rsidR="00D4101A" w:rsidRDefault="00D4101A">
      <w:pPr>
        <w:rPr>
          <w:rFonts w:cstheme="minorHAnsi"/>
        </w:rPr>
      </w:pPr>
      <w:r>
        <w:rPr>
          <w:rFonts w:cstheme="minorHAnsi"/>
        </w:rPr>
        <w:br w:type="page"/>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430"/>
        <w:gridCol w:w="7470"/>
      </w:tblGrid>
      <w:tr w:rsidR="00D4101A" w:rsidRPr="00D246C8" w14:paraId="7CEB4462" w14:textId="77777777" w:rsidTr="00D4101A">
        <w:tc>
          <w:tcPr>
            <w:tcW w:w="10530" w:type="dxa"/>
            <w:gridSpan w:val="3"/>
          </w:tcPr>
          <w:p w14:paraId="646E7780" w14:textId="2C313786" w:rsidR="00D4101A" w:rsidRPr="00D246C8" w:rsidRDefault="00D4101A" w:rsidP="00D4101A">
            <w:pPr>
              <w:tabs>
                <w:tab w:val="left" w:pos="720"/>
              </w:tabs>
              <w:spacing w:after="0" w:line="240" w:lineRule="auto"/>
              <w:jc w:val="right"/>
              <w:rPr>
                <w:rFonts w:ascii="Arial" w:hAnsi="Arial" w:cs="Arial"/>
                <w:sz w:val="18"/>
                <w:szCs w:val="18"/>
              </w:rPr>
            </w:pPr>
            <w:r w:rsidRPr="00D246C8">
              <w:rPr>
                <w:rFonts w:ascii="Arial" w:hAnsi="Arial" w:cs="Arial"/>
                <w:b/>
                <w:bCs/>
                <w:sz w:val="18"/>
                <w:szCs w:val="18"/>
              </w:rPr>
              <w:lastRenderedPageBreak/>
              <w:t>Annexure-I</w:t>
            </w:r>
          </w:p>
        </w:tc>
      </w:tr>
      <w:tr w:rsidR="00D4101A" w:rsidRPr="00D246C8" w14:paraId="140671A8" w14:textId="77777777" w:rsidTr="00D4101A">
        <w:tc>
          <w:tcPr>
            <w:tcW w:w="10530" w:type="dxa"/>
            <w:gridSpan w:val="3"/>
          </w:tcPr>
          <w:p w14:paraId="68AB7077"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b/>
                <w:bCs/>
                <w:sz w:val="17"/>
                <w:szCs w:val="17"/>
              </w:rPr>
              <w:t>Letter of Credit (Sample Copy)</w:t>
            </w:r>
          </w:p>
        </w:tc>
      </w:tr>
      <w:tr w:rsidR="00D4101A" w:rsidRPr="00D246C8" w14:paraId="10D8CDE8" w14:textId="77777777" w:rsidTr="00D4101A">
        <w:tc>
          <w:tcPr>
            <w:tcW w:w="630" w:type="dxa"/>
          </w:tcPr>
          <w:p w14:paraId="5642E723" w14:textId="77777777" w:rsidR="00D4101A" w:rsidRPr="00D4101A" w:rsidRDefault="00D4101A" w:rsidP="00D4101A">
            <w:pPr>
              <w:tabs>
                <w:tab w:val="left" w:pos="720"/>
              </w:tabs>
              <w:spacing w:after="0" w:line="240" w:lineRule="auto"/>
              <w:jc w:val="center"/>
              <w:rPr>
                <w:rFonts w:ascii="Arial" w:hAnsi="Arial" w:cs="Arial"/>
                <w:b/>
                <w:bCs/>
                <w:sz w:val="17"/>
                <w:szCs w:val="17"/>
              </w:rPr>
            </w:pPr>
            <w:r w:rsidRPr="00D4101A">
              <w:rPr>
                <w:rFonts w:ascii="Arial" w:hAnsi="Arial" w:cs="Arial"/>
                <w:b/>
                <w:bCs/>
                <w:sz w:val="17"/>
                <w:szCs w:val="17"/>
              </w:rPr>
              <w:t>UCP Ref.</w:t>
            </w:r>
          </w:p>
        </w:tc>
        <w:tc>
          <w:tcPr>
            <w:tcW w:w="2430" w:type="dxa"/>
          </w:tcPr>
          <w:p w14:paraId="5FAA10E4" w14:textId="77777777" w:rsidR="00D4101A" w:rsidRPr="00D4101A" w:rsidRDefault="00D4101A" w:rsidP="00D4101A">
            <w:pPr>
              <w:tabs>
                <w:tab w:val="left" w:pos="720"/>
              </w:tabs>
              <w:spacing w:after="0" w:line="240" w:lineRule="auto"/>
              <w:jc w:val="both"/>
              <w:rPr>
                <w:rFonts w:ascii="Arial" w:hAnsi="Arial" w:cs="Arial"/>
                <w:b/>
                <w:bCs/>
                <w:sz w:val="17"/>
                <w:szCs w:val="17"/>
              </w:rPr>
            </w:pPr>
            <w:r w:rsidRPr="00D4101A">
              <w:rPr>
                <w:rFonts w:ascii="Arial" w:hAnsi="Arial" w:cs="Arial"/>
                <w:b/>
                <w:bCs/>
                <w:sz w:val="17"/>
                <w:szCs w:val="17"/>
              </w:rPr>
              <w:t>Terminology</w:t>
            </w:r>
          </w:p>
        </w:tc>
        <w:tc>
          <w:tcPr>
            <w:tcW w:w="7470" w:type="dxa"/>
          </w:tcPr>
          <w:p w14:paraId="1A56D93E" w14:textId="77777777" w:rsidR="00D4101A" w:rsidRPr="00D4101A" w:rsidRDefault="00D4101A" w:rsidP="00D4101A">
            <w:pPr>
              <w:tabs>
                <w:tab w:val="left" w:pos="720"/>
              </w:tabs>
              <w:spacing w:after="0" w:line="240" w:lineRule="auto"/>
              <w:jc w:val="both"/>
              <w:rPr>
                <w:rFonts w:ascii="Arial" w:hAnsi="Arial" w:cs="Arial"/>
                <w:b/>
                <w:bCs/>
                <w:sz w:val="17"/>
                <w:szCs w:val="17"/>
              </w:rPr>
            </w:pPr>
            <w:r w:rsidRPr="00D4101A">
              <w:rPr>
                <w:rFonts w:ascii="Arial" w:hAnsi="Arial" w:cs="Arial"/>
                <w:b/>
                <w:bCs/>
                <w:sz w:val="17"/>
                <w:szCs w:val="17"/>
              </w:rPr>
              <w:t>Description</w:t>
            </w:r>
          </w:p>
        </w:tc>
      </w:tr>
      <w:tr w:rsidR="00D4101A" w:rsidRPr="00D246C8" w14:paraId="3B845C9B" w14:textId="77777777" w:rsidTr="00D4101A">
        <w:tc>
          <w:tcPr>
            <w:tcW w:w="630" w:type="dxa"/>
          </w:tcPr>
          <w:p w14:paraId="68600177"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20</w:t>
            </w:r>
          </w:p>
        </w:tc>
        <w:tc>
          <w:tcPr>
            <w:tcW w:w="2430" w:type="dxa"/>
          </w:tcPr>
          <w:p w14:paraId="4625174F"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Documentary Credits (LC)</w:t>
            </w:r>
          </w:p>
        </w:tc>
        <w:tc>
          <w:tcPr>
            <w:tcW w:w="7470" w:type="dxa"/>
          </w:tcPr>
          <w:p w14:paraId="17FC0CD1"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Unique ref. No</w:t>
            </w:r>
          </w:p>
        </w:tc>
      </w:tr>
      <w:tr w:rsidR="00D4101A" w:rsidRPr="00D246C8" w14:paraId="5AC26D2C" w14:textId="77777777" w:rsidTr="00D4101A">
        <w:tc>
          <w:tcPr>
            <w:tcW w:w="630" w:type="dxa"/>
          </w:tcPr>
          <w:p w14:paraId="5FE1865D"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31C</w:t>
            </w:r>
          </w:p>
        </w:tc>
        <w:tc>
          <w:tcPr>
            <w:tcW w:w="2430" w:type="dxa"/>
          </w:tcPr>
          <w:p w14:paraId="69EC98BE"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Date of issue of LC</w:t>
            </w:r>
          </w:p>
        </w:tc>
        <w:tc>
          <w:tcPr>
            <w:tcW w:w="7470" w:type="dxa"/>
          </w:tcPr>
          <w:p w14:paraId="34AC8DA3"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DDMMYYYY, in any order</w:t>
            </w:r>
          </w:p>
        </w:tc>
      </w:tr>
      <w:tr w:rsidR="00D4101A" w:rsidRPr="00D246C8" w14:paraId="4D135B16" w14:textId="77777777" w:rsidTr="00D4101A">
        <w:tc>
          <w:tcPr>
            <w:tcW w:w="630" w:type="dxa"/>
          </w:tcPr>
          <w:p w14:paraId="6FE30B58"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40A</w:t>
            </w:r>
          </w:p>
        </w:tc>
        <w:tc>
          <w:tcPr>
            <w:tcW w:w="2430" w:type="dxa"/>
          </w:tcPr>
          <w:p w14:paraId="7437316B"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Form of LC</w:t>
            </w:r>
          </w:p>
        </w:tc>
        <w:tc>
          <w:tcPr>
            <w:tcW w:w="7470" w:type="dxa"/>
          </w:tcPr>
          <w:p w14:paraId="046FB8DB"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Irrevocable</w:t>
            </w:r>
          </w:p>
        </w:tc>
      </w:tr>
      <w:tr w:rsidR="00D4101A" w:rsidRPr="00D246C8" w14:paraId="28DEE253" w14:textId="77777777" w:rsidTr="00D4101A">
        <w:tc>
          <w:tcPr>
            <w:tcW w:w="630" w:type="dxa"/>
          </w:tcPr>
          <w:p w14:paraId="7A9A374D"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40E</w:t>
            </w:r>
          </w:p>
        </w:tc>
        <w:tc>
          <w:tcPr>
            <w:tcW w:w="2430" w:type="dxa"/>
          </w:tcPr>
          <w:p w14:paraId="09487CC9"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Applicable rules</w:t>
            </w:r>
          </w:p>
        </w:tc>
        <w:tc>
          <w:tcPr>
            <w:tcW w:w="7470" w:type="dxa"/>
          </w:tcPr>
          <w:p w14:paraId="3CE7EF94"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UCP Latest Version</w:t>
            </w:r>
          </w:p>
        </w:tc>
      </w:tr>
      <w:tr w:rsidR="00D4101A" w:rsidRPr="00D246C8" w14:paraId="7BCFCB52" w14:textId="77777777" w:rsidTr="00D4101A">
        <w:tc>
          <w:tcPr>
            <w:tcW w:w="630" w:type="dxa"/>
          </w:tcPr>
          <w:p w14:paraId="099D50AA"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31D</w:t>
            </w:r>
          </w:p>
        </w:tc>
        <w:tc>
          <w:tcPr>
            <w:tcW w:w="2430" w:type="dxa"/>
          </w:tcPr>
          <w:p w14:paraId="732C3A4F"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Date and place of Expiry</w:t>
            </w:r>
          </w:p>
        </w:tc>
        <w:tc>
          <w:tcPr>
            <w:tcW w:w="7470" w:type="dxa"/>
          </w:tcPr>
          <w:p w14:paraId="02C5DD84"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DDMMYYYY, in any order, India</w:t>
            </w:r>
          </w:p>
        </w:tc>
      </w:tr>
      <w:tr w:rsidR="00D4101A" w:rsidRPr="00D246C8" w14:paraId="70439AA4" w14:textId="77777777" w:rsidTr="00D4101A">
        <w:tc>
          <w:tcPr>
            <w:tcW w:w="630" w:type="dxa"/>
          </w:tcPr>
          <w:p w14:paraId="6DB7F5BC"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50</w:t>
            </w:r>
          </w:p>
        </w:tc>
        <w:tc>
          <w:tcPr>
            <w:tcW w:w="2430" w:type="dxa"/>
          </w:tcPr>
          <w:p w14:paraId="455B2243"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Name and address of applicant</w:t>
            </w:r>
          </w:p>
        </w:tc>
        <w:tc>
          <w:tcPr>
            <w:tcW w:w="7470" w:type="dxa"/>
          </w:tcPr>
          <w:p w14:paraId="543E2CA5"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Name of Mill</w:t>
            </w:r>
          </w:p>
        </w:tc>
      </w:tr>
      <w:tr w:rsidR="00D4101A" w:rsidRPr="00D246C8" w14:paraId="42B96F3F" w14:textId="77777777" w:rsidTr="00D4101A">
        <w:tc>
          <w:tcPr>
            <w:tcW w:w="630" w:type="dxa"/>
          </w:tcPr>
          <w:p w14:paraId="6C908A93"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59</w:t>
            </w:r>
          </w:p>
        </w:tc>
        <w:tc>
          <w:tcPr>
            <w:tcW w:w="2430" w:type="dxa"/>
          </w:tcPr>
          <w:p w14:paraId="00211321"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Name and address of Beneficiary</w:t>
            </w:r>
          </w:p>
        </w:tc>
        <w:tc>
          <w:tcPr>
            <w:tcW w:w="7470" w:type="dxa"/>
          </w:tcPr>
          <w:p w14:paraId="0FE797DB"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 xml:space="preserve">The Jute Corporation of India Ltd., </w:t>
            </w:r>
            <w:proofErr w:type="spellStart"/>
            <w:r w:rsidRPr="00D4101A">
              <w:rPr>
                <w:rFonts w:ascii="Arial" w:hAnsi="Arial" w:cs="Arial"/>
                <w:sz w:val="17"/>
                <w:szCs w:val="17"/>
              </w:rPr>
              <w:t>Patsan</w:t>
            </w:r>
            <w:proofErr w:type="spellEnd"/>
            <w:r w:rsidRPr="00D4101A">
              <w:rPr>
                <w:rFonts w:ascii="Arial" w:hAnsi="Arial" w:cs="Arial"/>
                <w:sz w:val="17"/>
                <w:szCs w:val="17"/>
              </w:rPr>
              <w:t xml:space="preserve"> Bhavan, 3</w:t>
            </w:r>
            <w:r w:rsidRPr="00D4101A">
              <w:rPr>
                <w:rFonts w:ascii="Arial" w:hAnsi="Arial" w:cs="Arial"/>
                <w:sz w:val="17"/>
                <w:szCs w:val="17"/>
                <w:vertAlign w:val="superscript"/>
              </w:rPr>
              <w:t>rd</w:t>
            </w:r>
            <w:r w:rsidRPr="00D4101A">
              <w:rPr>
                <w:rFonts w:ascii="Arial" w:hAnsi="Arial" w:cs="Arial"/>
                <w:sz w:val="17"/>
                <w:szCs w:val="17"/>
              </w:rPr>
              <w:t xml:space="preserve"> &amp; 4</w:t>
            </w:r>
            <w:r w:rsidRPr="00D4101A">
              <w:rPr>
                <w:rFonts w:ascii="Arial" w:hAnsi="Arial" w:cs="Arial"/>
                <w:sz w:val="17"/>
                <w:szCs w:val="17"/>
                <w:vertAlign w:val="superscript"/>
              </w:rPr>
              <w:t>th</w:t>
            </w:r>
            <w:r w:rsidRPr="00D4101A">
              <w:rPr>
                <w:rFonts w:ascii="Arial" w:hAnsi="Arial" w:cs="Arial"/>
                <w:sz w:val="17"/>
                <w:szCs w:val="17"/>
              </w:rPr>
              <w:t xml:space="preserve"> Floor, Block-CF, Action Area – 1, New Town, Kolkata 700156.</w:t>
            </w:r>
          </w:p>
        </w:tc>
      </w:tr>
      <w:tr w:rsidR="00D4101A" w:rsidRPr="00D246C8" w14:paraId="4274CA4E" w14:textId="77777777" w:rsidTr="00D4101A">
        <w:tc>
          <w:tcPr>
            <w:tcW w:w="630" w:type="dxa"/>
          </w:tcPr>
          <w:p w14:paraId="5EED9F0E"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32B</w:t>
            </w:r>
          </w:p>
        </w:tc>
        <w:tc>
          <w:tcPr>
            <w:tcW w:w="2430" w:type="dxa"/>
          </w:tcPr>
          <w:p w14:paraId="5CFBBFF7"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Currency Code, Amount</w:t>
            </w:r>
          </w:p>
        </w:tc>
        <w:tc>
          <w:tcPr>
            <w:tcW w:w="7470" w:type="dxa"/>
          </w:tcPr>
          <w:p w14:paraId="41004571"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Amount in INR for 110% of contract value including carrying cost</w:t>
            </w:r>
          </w:p>
        </w:tc>
      </w:tr>
      <w:tr w:rsidR="00D4101A" w:rsidRPr="00D246C8" w14:paraId="1135F117" w14:textId="77777777" w:rsidTr="00D4101A">
        <w:tc>
          <w:tcPr>
            <w:tcW w:w="630" w:type="dxa"/>
          </w:tcPr>
          <w:p w14:paraId="1581EC67"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39B</w:t>
            </w:r>
          </w:p>
        </w:tc>
        <w:tc>
          <w:tcPr>
            <w:tcW w:w="2430" w:type="dxa"/>
          </w:tcPr>
          <w:p w14:paraId="3456EBA2"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Not Exceeding</w:t>
            </w:r>
          </w:p>
        </w:tc>
        <w:tc>
          <w:tcPr>
            <w:tcW w:w="7470" w:type="dxa"/>
          </w:tcPr>
          <w:p w14:paraId="059A72E2" w14:textId="77777777" w:rsidR="00D4101A" w:rsidRPr="00D4101A" w:rsidRDefault="00D4101A" w:rsidP="00D4101A">
            <w:pPr>
              <w:tabs>
                <w:tab w:val="left" w:pos="720"/>
              </w:tabs>
              <w:spacing w:after="0" w:line="240" w:lineRule="auto"/>
              <w:jc w:val="both"/>
              <w:rPr>
                <w:rFonts w:ascii="Arial" w:hAnsi="Arial" w:cs="Arial"/>
                <w:sz w:val="17"/>
                <w:szCs w:val="17"/>
              </w:rPr>
            </w:pPr>
          </w:p>
        </w:tc>
      </w:tr>
      <w:tr w:rsidR="00D4101A" w:rsidRPr="00D246C8" w14:paraId="622976DD" w14:textId="77777777" w:rsidTr="00D4101A">
        <w:tc>
          <w:tcPr>
            <w:tcW w:w="630" w:type="dxa"/>
          </w:tcPr>
          <w:p w14:paraId="5D6EC08B"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41D</w:t>
            </w:r>
          </w:p>
        </w:tc>
        <w:tc>
          <w:tcPr>
            <w:tcW w:w="2430" w:type="dxa"/>
          </w:tcPr>
          <w:p w14:paraId="7CDD6F61"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Available with</w:t>
            </w:r>
          </w:p>
        </w:tc>
        <w:tc>
          <w:tcPr>
            <w:tcW w:w="7470" w:type="dxa"/>
          </w:tcPr>
          <w:p w14:paraId="5606E91A"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Any bank in India</w:t>
            </w:r>
          </w:p>
        </w:tc>
      </w:tr>
      <w:tr w:rsidR="00D4101A" w:rsidRPr="00D246C8" w14:paraId="5CEC10AD" w14:textId="77777777" w:rsidTr="00D4101A">
        <w:tc>
          <w:tcPr>
            <w:tcW w:w="630" w:type="dxa"/>
          </w:tcPr>
          <w:p w14:paraId="6BC1F61E"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42C</w:t>
            </w:r>
          </w:p>
        </w:tc>
        <w:tc>
          <w:tcPr>
            <w:tcW w:w="2430" w:type="dxa"/>
          </w:tcPr>
          <w:p w14:paraId="0B0BC414"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Drafted at</w:t>
            </w:r>
          </w:p>
        </w:tc>
        <w:tc>
          <w:tcPr>
            <w:tcW w:w="7470" w:type="dxa"/>
          </w:tcPr>
          <w:p w14:paraId="5D6DEB63"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At Sight</w:t>
            </w:r>
          </w:p>
        </w:tc>
      </w:tr>
      <w:tr w:rsidR="00D4101A" w:rsidRPr="00D246C8" w14:paraId="2D764F1B" w14:textId="77777777" w:rsidTr="00D4101A">
        <w:tc>
          <w:tcPr>
            <w:tcW w:w="630" w:type="dxa"/>
          </w:tcPr>
          <w:p w14:paraId="6748A346"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42D</w:t>
            </w:r>
          </w:p>
        </w:tc>
        <w:tc>
          <w:tcPr>
            <w:tcW w:w="2430" w:type="dxa"/>
          </w:tcPr>
          <w:p w14:paraId="68AC99E1"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Issuing Bank</w:t>
            </w:r>
          </w:p>
        </w:tc>
        <w:tc>
          <w:tcPr>
            <w:tcW w:w="7470" w:type="dxa"/>
          </w:tcPr>
          <w:p w14:paraId="40984AB1" w14:textId="77777777" w:rsidR="00D4101A" w:rsidRPr="00D4101A" w:rsidRDefault="00D4101A" w:rsidP="00D4101A">
            <w:pPr>
              <w:tabs>
                <w:tab w:val="left" w:pos="720"/>
              </w:tabs>
              <w:spacing w:after="0" w:line="240" w:lineRule="auto"/>
              <w:jc w:val="both"/>
              <w:rPr>
                <w:rFonts w:ascii="Arial" w:hAnsi="Arial" w:cs="Arial"/>
                <w:sz w:val="17"/>
                <w:szCs w:val="17"/>
              </w:rPr>
            </w:pPr>
          </w:p>
        </w:tc>
      </w:tr>
      <w:tr w:rsidR="00D4101A" w:rsidRPr="00D246C8" w14:paraId="03AE54EE" w14:textId="77777777" w:rsidTr="00D4101A">
        <w:tc>
          <w:tcPr>
            <w:tcW w:w="630" w:type="dxa"/>
          </w:tcPr>
          <w:p w14:paraId="2EC57A61"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43P</w:t>
            </w:r>
          </w:p>
        </w:tc>
        <w:tc>
          <w:tcPr>
            <w:tcW w:w="2430" w:type="dxa"/>
          </w:tcPr>
          <w:p w14:paraId="68F49E39"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Partial Shipments</w:t>
            </w:r>
          </w:p>
        </w:tc>
        <w:tc>
          <w:tcPr>
            <w:tcW w:w="7470" w:type="dxa"/>
          </w:tcPr>
          <w:p w14:paraId="0B66D963"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Allowed</w:t>
            </w:r>
          </w:p>
        </w:tc>
      </w:tr>
      <w:tr w:rsidR="00D4101A" w:rsidRPr="00D246C8" w14:paraId="1E84082B" w14:textId="77777777" w:rsidTr="00D4101A">
        <w:tc>
          <w:tcPr>
            <w:tcW w:w="630" w:type="dxa"/>
          </w:tcPr>
          <w:p w14:paraId="51FCD725"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43T</w:t>
            </w:r>
          </w:p>
        </w:tc>
        <w:tc>
          <w:tcPr>
            <w:tcW w:w="2430" w:type="dxa"/>
          </w:tcPr>
          <w:p w14:paraId="6BD6987B"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Transhipment</w:t>
            </w:r>
          </w:p>
        </w:tc>
        <w:tc>
          <w:tcPr>
            <w:tcW w:w="7470" w:type="dxa"/>
          </w:tcPr>
          <w:p w14:paraId="22A4920F"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Allowed</w:t>
            </w:r>
          </w:p>
        </w:tc>
      </w:tr>
      <w:tr w:rsidR="00D4101A" w:rsidRPr="00D246C8" w14:paraId="53375889" w14:textId="77777777" w:rsidTr="00D4101A">
        <w:tc>
          <w:tcPr>
            <w:tcW w:w="630" w:type="dxa"/>
          </w:tcPr>
          <w:p w14:paraId="4A3A0E5F"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44A</w:t>
            </w:r>
          </w:p>
        </w:tc>
        <w:tc>
          <w:tcPr>
            <w:tcW w:w="2430" w:type="dxa"/>
          </w:tcPr>
          <w:p w14:paraId="3046278E"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 xml:space="preserve">Place of taking </w:t>
            </w:r>
            <w:proofErr w:type="spellStart"/>
            <w:r w:rsidRPr="00D4101A">
              <w:rPr>
                <w:rFonts w:ascii="Arial" w:hAnsi="Arial" w:cs="Arial"/>
                <w:sz w:val="17"/>
                <w:szCs w:val="17"/>
              </w:rPr>
              <w:t>incharge</w:t>
            </w:r>
            <w:proofErr w:type="spellEnd"/>
          </w:p>
        </w:tc>
        <w:tc>
          <w:tcPr>
            <w:tcW w:w="7470" w:type="dxa"/>
          </w:tcPr>
          <w:p w14:paraId="0E6852A6"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Any state in India</w:t>
            </w:r>
          </w:p>
        </w:tc>
      </w:tr>
      <w:tr w:rsidR="00D4101A" w:rsidRPr="00D246C8" w14:paraId="64487326" w14:textId="77777777" w:rsidTr="00D4101A">
        <w:tc>
          <w:tcPr>
            <w:tcW w:w="630" w:type="dxa"/>
          </w:tcPr>
          <w:p w14:paraId="0D4C5C62"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44B</w:t>
            </w:r>
          </w:p>
        </w:tc>
        <w:tc>
          <w:tcPr>
            <w:tcW w:w="2430" w:type="dxa"/>
          </w:tcPr>
          <w:p w14:paraId="4580E28F"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 xml:space="preserve">Place of </w:t>
            </w:r>
            <w:proofErr w:type="gramStart"/>
            <w:r w:rsidRPr="00D4101A">
              <w:rPr>
                <w:rFonts w:ascii="Arial" w:hAnsi="Arial" w:cs="Arial"/>
                <w:sz w:val="17"/>
                <w:szCs w:val="17"/>
              </w:rPr>
              <w:t>final destination</w:t>
            </w:r>
            <w:proofErr w:type="gramEnd"/>
          </w:p>
        </w:tc>
        <w:tc>
          <w:tcPr>
            <w:tcW w:w="7470" w:type="dxa"/>
          </w:tcPr>
          <w:p w14:paraId="7C80624F" w14:textId="77777777" w:rsidR="00D4101A" w:rsidRPr="00D4101A" w:rsidRDefault="00D4101A" w:rsidP="00D4101A">
            <w:pPr>
              <w:tabs>
                <w:tab w:val="left" w:pos="720"/>
              </w:tabs>
              <w:spacing w:after="0" w:line="240" w:lineRule="auto"/>
              <w:jc w:val="both"/>
              <w:rPr>
                <w:rFonts w:ascii="Arial" w:hAnsi="Arial" w:cs="Arial"/>
                <w:sz w:val="17"/>
                <w:szCs w:val="17"/>
              </w:rPr>
            </w:pPr>
          </w:p>
        </w:tc>
      </w:tr>
      <w:tr w:rsidR="00D4101A" w:rsidRPr="00D246C8" w14:paraId="276AF990" w14:textId="77777777" w:rsidTr="00D4101A">
        <w:tc>
          <w:tcPr>
            <w:tcW w:w="630" w:type="dxa"/>
          </w:tcPr>
          <w:p w14:paraId="4A765BC9"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44C</w:t>
            </w:r>
          </w:p>
        </w:tc>
        <w:tc>
          <w:tcPr>
            <w:tcW w:w="2430" w:type="dxa"/>
          </w:tcPr>
          <w:p w14:paraId="39AC05D6"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Latest date of Shipment</w:t>
            </w:r>
          </w:p>
        </w:tc>
        <w:tc>
          <w:tcPr>
            <w:tcW w:w="7470" w:type="dxa"/>
          </w:tcPr>
          <w:p w14:paraId="1768B817"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30 days from the date of LC</w:t>
            </w:r>
          </w:p>
        </w:tc>
      </w:tr>
      <w:tr w:rsidR="00D4101A" w:rsidRPr="00D246C8" w14:paraId="7E1E488E" w14:textId="77777777" w:rsidTr="00D4101A">
        <w:tc>
          <w:tcPr>
            <w:tcW w:w="630" w:type="dxa"/>
          </w:tcPr>
          <w:p w14:paraId="4DF4CD6C"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45A</w:t>
            </w:r>
          </w:p>
        </w:tc>
        <w:tc>
          <w:tcPr>
            <w:tcW w:w="2430" w:type="dxa"/>
          </w:tcPr>
          <w:p w14:paraId="43798658"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Description of Goods</w:t>
            </w:r>
          </w:p>
        </w:tc>
        <w:tc>
          <w:tcPr>
            <w:tcW w:w="7470" w:type="dxa"/>
          </w:tcPr>
          <w:p w14:paraId="2823BD34"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Raw Jute</w:t>
            </w:r>
          </w:p>
        </w:tc>
      </w:tr>
      <w:tr w:rsidR="00D4101A" w:rsidRPr="00D246C8" w14:paraId="0A273EAC" w14:textId="77777777" w:rsidTr="00D4101A">
        <w:tc>
          <w:tcPr>
            <w:tcW w:w="630" w:type="dxa"/>
          </w:tcPr>
          <w:p w14:paraId="6AD27987" w14:textId="77777777" w:rsidR="00D4101A" w:rsidRPr="00D4101A" w:rsidRDefault="00D4101A" w:rsidP="00D4101A">
            <w:pPr>
              <w:tabs>
                <w:tab w:val="left" w:pos="720"/>
              </w:tabs>
              <w:spacing w:after="0" w:line="240" w:lineRule="auto"/>
              <w:rPr>
                <w:rFonts w:ascii="Arial" w:hAnsi="Arial" w:cs="Arial"/>
                <w:sz w:val="17"/>
                <w:szCs w:val="17"/>
              </w:rPr>
            </w:pPr>
          </w:p>
        </w:tc>
        <w:tc>
          <w:tcPr>
            <w:tcW w:w="2430" w:type="dxa"/>
          </w:tcPr>
          <w:p w14:paraId="278D1952"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Incoterms 2020</w:t>
            </w:r>
          </w:p>
        </w:tc>
        <w:tc>
          <w:tcPr>
            <w:tcW w:w="7470" w:type="dxa"/>
          </w:tcPr>
          <w:p w14:paraId="6B111A34"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CIP</w:t>
            </w:r>
          </w:p>
        </w:tc>
      </w:tr>
      <w:tr w:rsidR="00D4101A" w:rsidRPr="00D246C8" w14:paraId="2E23820B" w14:textId="77777777" w:rsidTr="00D4101A">
        <w:tc>
          <w:tcPr>
            <w:tcW w:w="630" w:type="dxa"/>
          </w:tcPr>
          <w:p w14:paraId="1E9BF0AD"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46A</w:t>
            </w:r>
          </w:p>
        </w:tc>
        <w:tc>
          <w:tcPr>
            <w:tcW w:w="2430" w:type="dxa"/>
          </w:tcPr>
          <w:p w14:paraId="5F6CEC6B"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Document required</w:t>
            </w:r>
          </w:p>
        </w:tc>
        <w:tc>
          <w:tcPr>
            <w:tcW w:w="7470" w:type="dxa"/>
          </w:tcPr>
          <w:p w14:paraId="70B6C153"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1.  JCI certified copies of Bill of Supply/Commercial invoice</w:t>
            </w:r>
          </w:p>
        </w:tc>
      </w:tr>
      <w:tr w:rsidR="00D4101A" w:rsidRPr="00D246C8" w14:paraId="113B4A47" w14:textId="77777777" w:rsidTr="00D4101A">
        <w:tc>
          <w:tcPr>
            <w:tcW w:w="630" w:type="dxa"/>
          </w:tcPr>
          <w:p w14:paraId="2340A143" w14:textId="77777777" w:rsidR="00D4101A" w:rsidRPr="00D4101A" w:rsidRDefault="00D4101A" w:rsidP="00D4101A">
            <w:pPr>
              <w:tabs>
                <w:tab w:val="left" w:pos="720"/>
              </w:tabs>
              <w:spacing w:after="0" w:line="240" w:lineRule="auto"/>
              <w:jc w:val="center"/>
              <w:rPr>
                <w:rFonts w:ascii="Arial" w:hAnsi="Arial" w:cs="Arial"/>
                <w:sz w:val="17"/>
                <w:szCs w:val="17"/>
              </w:rPr>
            </w:pPr>
          </w:p>
        </w:tc>
        <w:tc>
          <w:tcPr>
            <w:tcW w:w="2430" w:type="dxa"/>
          </w:tcPr>
          <w:p w14:paraId="017742D6" w14:textId="77777777" w:rsidR="00D4101A" w:rsidRPr="00D4101A" w:rsidRDefault="00D4101A" w:rsidP="00D4101A">
            <w:pPr>
              <w:tabs>
                <w:tab w:val="left" w:pos="720"/>
              </w:tabs>
              <w:spacing w:after="0" w:line="240" w:lineRule="auto"/>
              <w:jc w:val="both"/>
              <w:rPr>
                <w:rFonts w:ascii="Arial" w:hAnsi="Arial" w:cs="Arial"/>
                <w:sz w:val="17"/>
                <w:szCs w:val="17"/>
              </w:rPr>
            </w:pPr>
          </w:p>
        </w:tc>
        <w:tc>
          <w:tcPr>
            <w:tcW w:w="7470" w:type="dxa"/>
          </w:tcPr>
          <w:p w14:paraId="574BC7C2"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 xml:space="preserve">2.  JCI certified copies of Transporter’s Consignment Note or Transport Challan. </w:t>
            </w:r>
          </w:p>
        </w:tc>
      </w:tr>
      <w:tr w:rsidR="00D4101A" w:rsidRPr="00D246C8" w14:paraId="7B123D97" w14:textId="77777777" w:rsidTr="00D4101A">
        <w:tc>
          <w:tcPr>
            <w:tcW w:w="630" w:type="dxa"/>
          </w:tcPr>
          <w:p w14:paraId="2A9D3AD8" w14:textId="77777777" w:rsidR="00D4101A" w:rsidRPr="00D4101A" w:rsidRDefault="00D4101A" w:rsidP="00D4101A">
            <w:pPr>
              <w:tabs>
                <w:tab w:val="left" w:pos="720"/>
              </w:tabs>
              <w:spacing w:after="0" w:line="240" w:lineRule="auto"/>
              <w:jc w:val="center"/>
              <w:rPr>
                <w:rFonts w:ascii="Arial" w:hAnsi="Arial" w:cs="Arial"/>
                <w:sz w:val="17"/>
                <w:szCs w:val="17"/>
              </w:rPr>
            </w:pPr>
          </w:p>
        </w:tc>
        <w:tc>
          <w:tcPr>
            <w:tcW w:w="2430" w:type="dxa"/>
          </w:tcPr>
          <w:p w14:paraId="6CE73B05" w14:textId="77777777" w:rsidR="00D4101A" w:rsidRPr="00D4101A" w:rsidRDefault="00D4101A" w:rsidP="00D4101A">
            <w:pPr>
              <w:tabs>
                <w:tab w:val="left" w:pos="720"/>
              </w:tabs>
              <w:spacing w:after="0" w:line="240" w:lineRule="auto"/>
              <w:jc w:val="both"/>
              <w:rPr>
                <w:rFonts w:ascii="Arial" w:hAnsi="Arial" w:cs="Arial"/>
                <w:sz w:val="17"/>
                <w:szCs w:val="17"/>
              </w:rPr>
            </w:pPr>
          </w:p>
        </w:tc>
        <w:tc>
          <w:tcPr>
            <w:tcW w:w="7470" w:type="dxa"/>
          </w:tcPr>
          <w:p w14:paraId="7DD024C0"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 xml:space="preserve">3. Copy of Insurance Policy or certificate dated not later than the shipment date signed &amp; issued by insurance company made to order and for </w:t>
            </w:r>
            <w:proofErr w:type="spellStart"/>
            <w:r w:rsidRPr="00D4101A">
              <w:rPr>
                <w:rFonts w:ascii="Arial" w:hAnsi="Arial" w:cs="Arial"/>
                <w:sz w:val="17"/>
                <w:szCs w:val="17"/>
              </w:rPr>
              <w:t>atleast</w:t>
            </w:r>
            <w:proofErr w:type="spellEnd"/>
            <w:r w:rsidRPr="00D4101A">
              <w:rPr>
                <w:rFonts w:ascii="Arial" w:hAnsi="Arial" w:cs="Arial"/>
                <w:sz w:val="17"/>
                <w:szCs w:val="17"/>
              </w:rPr>
              <w:t xml:space="preserve"> the invoice value of the goods plus 10 pct endorsed in blank, covering inland transit risk as per Institute Transit (Rail/Road) clause ‘A’, Inland Transit (SRCC) clauses (Cover) with claims payable as excess/deductible 0.50% of the consignment value subject to minimum of Rs. 10000/- for </w:t>
            </w:r>
            <w:proofErr w:type="gramStart"/>
            <w:r w:rsidRPr="00D4101A">
              <w:rPr>
                <w:rFonts w:ascii="Arial" w:hAnsi="Arial" w:cs="Arial"/>
                <w:sz w:val="17"/>
                <w:szCs w:val="17"/>
              </w:rPr>
              <w:t>each and every</w:t>
            </w:r>
            <w:proofErr w:type="gramEnd"/>
            <w:r w:rsidRPr="00D4101A">
              <w:rPr>
                <w:rFonts w:ascii="Arial" w:hAnsi="Arial" w:cs="Arial"/>
                <w:sz w:val="17"/>
                <w:szCs w:val="17"/>
              </w:rPr>
              <w:t xml:space="preserve"> claim.</w:t>
            </w:r>
          </w:p>
          <w:p w14:paraId="351ED65B"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From anywhere in India to anywhere in India.</w:t>
            </w:r>
          </w:p>
        </w:tc>
      </w:tr>
      <w:tr w:rsidR="00D4101A" w:rsidRPr="00D246C8" w14:paraId="1AD40B8A" w14:textId="77777777" w:rsidTr="00D4101A">
        <w:tc>
          <w:tcPr>
            <w:tcW w:w="630" w:type="dxa"/>
          </w:tcPr>
          <w:p w14:paraId="05D1D693" w14:textId="77777777" w:rsidR="00D4101A" w:rsidRPr="00D4101A" w:rsidRDefault="00D4101A" w:rsidP="00D4101A">
            <w:pPr>
              <w:tabs>
                <w:tab w:val="left" w:pos="720"/>
              </w:tabs>
              <w:spacing w:after="0" w:line="240" w:lineRule="auto"/>
              <w:jc w:val="center"/>
              <w:rPr>
                <w:rFonts w:ascii="Arial" w:hAnsi="Arial" w:cs="Arial"/>
                <w:sz w:val="17"/>
                <w:szCs w:val="17"/>
              </w:rPr>
            </w:pPr>
          </w:p>
        </w:tc>
        <w:tc>
          <w:tcPr>
            <w:tcW w:w="2430" w:type="dxa"/>
          </w:tcPr>
          <w:p w14:paraId="5E217DAC" w14:textId="77777777" w:rsidR="00D4101A" w:rsidRPr="00D4101A" w:rsidRDefault="00D4101A" w:rsidP="00D4101A">
            <w:pPr>
              <w:tabs>
                <w:tab w:val="left" w:pos="720"/>
              </w:tabs>
              <w:spacing w:after="0" w:line="240" w:lineRule="auto"/>
              <w:jc w:val="both"/>
              <w:rPr>
                <w:rFonts w:ascii="Arial" w:hAnsi="Arial" w:cs="Arial"/>
                <w:sz w:val="17"/>
                <w:szCs w:val="17"/>
              </w:rPr>
            </w:pPr>
          </w:p>
        </w:tc>
        <w:tc>
          <w:tcPr>
            <w:tcW w:w="7470" w:type="dxa"/>
          </w:tcPr>
          <w:p w14:paraId="45DF1922"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4. Draft/Bill of Exchange of 100 pct of invoice value in one copy</w:t>
            </w:r>
          </w:p>
        </w:tc>
      </w:tr>
      <w:tr w:rsidR="00D4101A" w:rsidRPr="00D246C8" w14:paraId="6D63B01A" w14:textId="77777777" w:rsidTr="00D4101A">
        <w:tc>
          <w:tcPr>
            <w:tcW w:w="630" w:type="dxa"/>
          </w:tcPr>
          <w:p w14:paraId="53CB6CF9"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47A</w:t>
            </w:r>
          </w:p>
        </w:tc>
        <w:tc>
          <w:tcPr>
            <w:tcW w:w="2430" w:type="dxa"/>
          </w:tcPr>
          <w:p w14:paraId="3E205D01"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Additional condition</w:t>
            </w:r>
          </w:p>
        </w:tc>
        <w:tc>
          <w:tcPr>
            <w:tcW w:w="7470" w:type="dxa"/>
          </w:tcPr>
          <w:p w14:paraId="7A9CD350"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1. All documents should mention LC number and date.</w:t>
            </w:r>
          </w:p>
        </w:tc>
      </w:tr>
      <w:tr w:rsidR="00D4101A" w:rsidRPr="00D246C8" w14:paraId="191C6C9C" w14:textId="77777777" w:rsidTr="00D4101A">
        <w:tc>
          <w:tcPr>
            <w:tcW w:w="630" w:type="dxa"/>
          </w:tcPr>
          <w:p w14:paraId="2467C205" w14:textId="77777777" w:rsidR="00D4101A" w:rsidRPr="00D4101A" w:rsidRDefault="00D4101A" w:rsidP="00D4101A">
            <w:pPr>
              <w:tabs>
                <w:tab w:val="left" w:pos="720"/>
              </w:tabs>
              <w:spacing w:after="0" w:line="240" w:lineRule="auto"/>
              <w:jc w:val="center"/>
              <w:rPr>
                <w:rFonts w:ascii="Arial" w:hAnsi="Arial" w:cs="Arial"/>
                <w:sz w:val="17"/>
                <w:szCs w:val="17"/>
              </w:rPr>
            </w:pPr>
          </w:p>
        </w:tc>
        <w:tc>
          <w:tcPr>
            <w:tcW w:w="2430" w:type="dxa"/>
          </w:tcPr>
          <w:p w14:paraId="3B8AF4EF" w14:textId="77777777" w:rsidR="00D4101A" w:rsidRPr="00D4101A" w:rsidRDefault="00D4101A" w:rsidP="00D4101A">
            <w:pPr>
              <w:tabs>
                <w:tab w:val="left" w:pos="720"/>
              </w:tabs>
              <w:spacing w:after="0" w:line="240" w:lineRule="auto"/>
              <w:jc w:val="both"/>
              <w:rPr>
                <w:rFonts w:ascii="Arial" w:hAnsi="Arial" w:cs="Arial"/>
                <w:sz w:val="17"/>
                <w:szCs w:val="17"/>
              </w:rPr>
            </w:pPr>
          </w:p>
        </w:tc>
        <w:tc>
          <w:tcPr>
            <w:tcW w:w="7470" w:type="dxa"/>
          </w:tcPr>
          <w:p w14:paraId="5CE35ABA"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2. All documents should be in English.</w:t>
            </w:r>
          </w:p>
        </w:tc>
      </w:tr>
      <w:tr w:rsidR="00D4101A" w:rsidRPr="00D246C8" w14:paraId="736F9431" w14:textId="77777777" w:rsidTr="00D4101A">
        <w:tc>
          <w:tcPr>
            <w:tcW w:w="630" w:type="dxa"/>
          </w:tcPr>
          <w:p w14:paraId="727F6ABF" w14:textId="77777777" w:rsidR="00D4101A" w:rsidRPr="00D4101A" w:rsidRDefault="00D4101A" w:rsidP="00D4101A">
            <w:pPr>
              <w:tabs>
                <w:tab w:val="left" w:pos="720"/>
              </w:tabs>
              <w:spacing w:after="0" w:line="240" w:lineRule="auto"/>
              <w:jc w:val="center"/>
              <w:rPr>
                <w:rFonts w:ascii="Arial" w:hAnsi="Arial" w:cs="Arial"/>
                <w:sz w:val="17"/>
                <w:szCs w:val="17"/>
              </w:rPr>
            </w:pPr>
          </w:p>
        </w:tc>
        <w:tc>
          <w:tcPr>
            <w:tcW w:w="2430" w:type="dxa"/>
          </w:tcPr>
          <w:p w14:paraId="1D2F0591" w14:textId="77777777" w:rsidR="00D4101A" w:rsidRPr="00D4101A" w:rsidRDefault="00D4101A" w:rsidP="00D4101A">
            <w:pPr>
              <w:tabs>
                <w:tab w:val="left" w:pos="720"/>
              </w:tabs>
              <w:spacing w:after="0" w:line="240" w:lineRule="auto"/>
              <w:jc w:val="both"/>
              <w:rPr>
                <w:rFonts w:ascii="Arial" w:hAnsi="Arial" w:cs="Arial"/>
                <w:sz w:val="17"/>
                <w:szCs w:val="17"/>
              </w:rPr>
            </w:pPr>
          </w:p>
        </w:tc>
        <w:tc>
          <w:tcPr>
            <w:tcW w:w="7470" w:type="dxa"/>
          </w:tcPr>
          <w:p w14:paraId="2FF55FF9"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 xml:space="preserve">3. Raw Jute as per contract No JCI/000/2024-25/xxx Dated </w:t>
            </w:r>
            <w:proofErr w:type="spellStart"/>
            <w:r w:rsidRPr="00D4101A">
              <w:rPr>
                <w:rFonts w:ascii="Arial" w:hAnsi="Arial" w:cs="Arial"/>
                <w:sz w:val="17"/>
                <w:szCs w:val="17"/>
              </w:rPr>
              <w:t>xxxxxxxx</w:t>
            </w:r>
            <w:proofErr w:type="spellEnd"/>
          </w:p>
        </w:tc>
      </w:tr>
      <w:tr w:rsidR="00D4101A" w:rsidRPr="00D246C8" w14:paraId="7E86F305" w14:textId="77777777" w:rsidTr="00D4101A">
        <w:tc>
          <w:tcPr>
            <w:tcW w:w="630" w:type="dxa"/>
          </w:tcPr>
          <w:p w14:paraId="1A95199C" w14:textId="77777777" w:rsidR="00D4101A" w:rsidRPr="00D4101A" w:rsidRDefault="00D4101A" w:rsidP="00D4101A">
            <w:pPr>
              <w:tabs>
                <w:tab w:val="left" w:pos="720"/>
              </w:tabs>
              <w:spacing w:after="0" w:line="240" w:lineRule="auto"/>
              <w:jc w:val="center"/>
              <w:rPr>
                <w:rFonts w:ascii="Arial" w:hAnsi="Arial" w:cs="Arial"/>
                <w:sz w:val="17"/>
                <w:szCs w:val="17"/>
              </w:rPr>
            </w:pPr>
          </w:p>
        </w:tc>
        <w:tc>
          <w:tcPr>
            <w:tcW w:w="2430" w:type="dxa"/>
          </w:tcPr>
          <w:p w14:paraId="6504283F" w14:textId="77777777" w:rsidR="00D4101A" w:rsidRPr="00D4101A" w:rsidRDefault="00D4101A" w:rsidP="00D4101A">
            <w:pPr>
              <w:tabs>
                <w:tab w:val="left" w:pos="720"/>
              </w:tabs>
              <w:spacing w:after="0" w:line="240" w:lineRule="auto"/>
              <w:jc w:val="both"/>
              <w:rPr>
                <w:rFonts w:ascii="Arial" w:hAnsi="Arial" w:cs="Arial"/>
                <w:sz w:val="17"/>
                <w:szCs w:val="17"/>
              </w:rPr>
            </w:pPr>
          </w:p>
        </w:tc>
        <w:tc>
          <w:tcPr>
            <w:tcW w:w="7470" w:type="dxa"/>
          </w:tcPr>
          <w:p w14:paraId="6B88EA07"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4. Proof of transportation is to be provided not necessarily from IBA approved transporter or UCP Carrier</w:t>
            </w:r>
          </w:p>
        </w:tc>
      </w:tr>
      <w:tr w:rsidR="00D4101A" w:rsidRPr="00D246C8" w14:paraId="4001A532" w14:textId="77777777" w:rsidTr="00D4101A">
        <w:tc>
          <w:tcPr>
            <w:tcW w:w="630" w:type="dxa"/>
          </w:tcPr>
          <w:p w14:paraId="1A25F6FD" w14:textId="77777777" w:rsidR="00D4101A" w:rsidRPr="00D4101A" w:rsidRDefault="00D4101A" w:rsidP="00D4101A">
            <w:pPr>
              <w:tabs>
                <w:tab w:val="left" w:pos="720"/>
              </w:tabs>
              <w:spacing w:after="0" w:line="240" w:lineRule="auto"/>
              <w:jc w:val="center"/>
              <w:rPr>
                <w:rFonts w:ascii="Arial" w:hAnsi="Arial" w:cs="Arial"/>
                <w:sz w:val="17"/>
                <w:szCs w:val="17"/>
              </w:rPr>
            </w:pPr>
          </w:p>
        </w:tc>
        <w:tc>
          <w:tcPr>
            <w:tcW w:w="2430" w:type="dxa"/>
          </w:tcPr>
          <w:p w14:paraId="3D80F83D" w14:textId="77777777" w:rsidR="00D4101A" w:rsidRPr="00D4101A" w:rsidRDefault="00D4101A" w:rsidP="00D4101A">
            <w:pPr>
              <w:tabs>
                <w:tab w:val="left" w:pos="720"/>
              </w:tabs>
              <w:spacing w:after="0" w:line="240" w:lineRule="auto"/>
              <w:jc w:val="both"/>
              <w:rPr>
                <w:rFonts w:ascii="Arial" w:hAnsi="Arial" w:cs="Arial"/>
                <w:sz w:val="17"/>
                <w:szCs w:val="17"/>
              </w:rPr>
            </w:pPr>
          </w:p>
        </w:tc>
        <w:tc>
          <w:tcPr>
            <w:tcW w:w="7470" w:type="dxa"/>
          </w:tcPr>
          <w:p w14:paraId="17C01C12"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 xml:space="preserve">5. Misspelling/ Typographical errors except quantity and amount which does not change the meaning of word/sentence in which it occurs will not constitute discrepancy. </w:t>
            </w:r>
          </w:p>
        </w:tc>
      </w:tr>
      <w:tr w:rsidR="00D4101A" w:rsidRPr="00D246C8" w14:paraId="46B37E6D" w14:textId="77777777" w:rsidTr="00D4101A">
        <w:tc>
          <w:tcPr>
            <w:tcW w:w="630" w:type="dxa"/>
          </w:tcPr>
          <w:p w14:paraId="1A2B5405" w14:textId="77777777" w:rsidR="00D4101A" w:rsidRPr="00D4101A" w:rsidRDefault="00D4101A" w:rsidP="00D4101A">
            <w:pPr>
              <w:tabs>
                <w:tab w:val="left" w:pos="720"/>
              </w:tabs>
              <w:spacing w:after="0" w:line="240" w:lineRule="auto"/>
              <w:jc w:val="center"/>
              <w:rPr>
                <w:rFonts w:ascii="Arial" w:hAnsi="Arial" w:cs="Arial"/>
                <w:sz w:val="17"/>
                <w:szCs w:val="17"/>
              </w:rPr>
            </w:pPr>
          </w:p>
        </w:tc>
        <w:tc>
          <w:tcPr>
            <w:tcW w:w="2430" w:type="dxa"/>
          </w:tcPr>
          <w:p w14:paraId="0B430A07" w14:textId="77777777" w:rsidR="00D4101A" w:rsidRPr="00D4101A" w:rsidRDefault="00D4101A" w:rsidP="00D4101A">
            <w:pPr>
              <w:tabs>
                <w:tab w:val="left" w:pos="720"/>
              </w:tabs>
              <w:spacing w:after="0" w:line="240" w:lineRule="auto"/>
              <w:jc w:val="both"/>
              <w:rPr>
                <w:rFonts w:ascii="Arial" w:hAnsi="Arial" w:cs="Arial"/>
                <w:sz w:val="17"/>
                <w:szCs w:val="17"/>
              </w:rPr>
            </w:pPr>
          </w:p>
        </w:tc>
        <w:tc>
          <w:tcPr>
            <w:tcW w:w="7470" w:type="dxa"/>
          </w:tcPr>
          <w:p w14:paraId="25E46997"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 xml:space="preserve">6. Beneficiary is authorized to recover as additional amount towards carrying cost or interest and/or incidental cost as per contract. </w:t>
            </w:r>
          </w:p>
        </w:tc>
      </w:tr>
      <w:tr w:rsidR="00D4101A" w:rsidRPr="00D246C8" w14:paraId="1E87A50F" w14:textId="77777777" w:rsidTr="00D4101A">
        <w:tc>
          <w:tcPr>
            <w:tcW w:w="630" w:type="dxa"/>
          </w:tcPr>
          <w:p w14:paraId="6F05FAC1"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71B</w:t>
            </w:r>
          </w:p>
        </w:tc>
        <w:tc>
          <w:tcPr>
            <w:tcW w:w="2430" w:type="dxa"/>
          </w:tcPr>
          <w:p w14:paraId="5371B22D"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Charges</w:t>
            </w:r>
          </w:p>
        </w:tc>
        <w:tc>
          <w:tcPr>
            <w:tcW w:w="7470" w:type="dxa"/>
          </w:tcPr>
          <w:p w14:paraId="4BCD501F"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All bank charges including discrepancy charges, SFMS charges along with beneficiary bank charges will be borne by applicant.</w:t>
            </w:r>
          </w:p>
        </w:tc>
      </w:tr>
      <w:tr w:rsidR="00D4101A" w:rsidRPr="00D246C8" w14:paraId="0DEA180B" w14:textId="77777777" w:rsidTr="00D4101A">
        <w:tc>
          <w:tcPr>
            <w:tcW w:w="630" w:type="dxa"/>
          </w:tcPr>
          <w:p w14:paraId="54D3E439"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48</w:t>
            </w:r>
          </w:p>
        </w:tc>
        <w:tc>
          <w:tcPr>
            <w:tcW w:w="2430" w:type="dxa"/>
          </w:tcPr>
          <w:p w14:paraId="5FE74C40"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Period of Presentation</w:t>
            </w:r>
          </w:p>
        </w:tc>
        <w:tc>
          <w:tcPr>
            <w:tcW w:w="7470" w:type="dxa"/>
          </w:tcPr>
          <w:p w14:paraId="47652285"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Within 30 days from the date but within the validity of the credit</w:t>
            </w:r>
          </w:p>
        </w:tc>
      </w:tr>
      <w:tr w:rsidR="00D4101A" w:rsidRPr="00D246C8" w14:paraId="4A66B68A" w14:textId="77777777" w:rsidTr="00D4101A">
        <w:tc>
          <w:tcPr>
            <w:tcW w:w="630" w:type="dxa"/>
          </w:tcPr>
          <w:p w14:paraId="68A91BA9"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49</w:t>
            </w:r>
          </w:p>
        </w:tc>
        <w:tc>
          <w:tcPr>
            <w:tcW w:w="2430" w:type="dxa"/>
          </w:tcPr>
          <w:p w14:paraId="3A970F0B"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Confirmation instruction</w:t>
            </w:r>
          </w:p>
        </w:tc>
        <w:tc>
          <w:tcPr>
            <w:tcW w:w="7470" w:type="dxa"/>
          </w:tcPr>
          <w:p w14:paraId="5028DB02"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Without</w:t>
            </w:r>
          </w:p>
        </w:tc>
      </w:tr>
      <w:tr w:rsidR="00D4101A" w:rsidRPr="00D246C8" w14:paraId="1A06D0F4" w14:textId="77777777" w:rsidTr="00D4101A">
        <w:tc>
          <w:tcPr>
            <w:tcW w:w="630" w:type="dxa"/>
          </w:tcPr>
          <w:p w14:paraId="6175ABAA"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78</w:t>
            </w:r>
          </w:p>
        </w:tc>
        <w:tc>
          <w:tcPr>
            <w:tcW w:w="2430" w:type="dxa"/>
          </w:tcPr>
          <w:p w14:paraId="7A47894C"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Instruction to the paying/ Accepting/ negotiating bank</w:t>
            </w:r>
          </w:p>
        </w:tc>
        <w:tc>
          <w:tcPr>
            <w:tcW w:w="7470" w:type="dxa"/>
          </w:tcPr>
          <w:p w14:paraId="256B2212"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1. All relevant documents to be sent in single lot to Name and address of Bank</w:t>
            </w:r>
          </w:p>
        </w:tc>
      </w:tr>
      <w:tr w:rsidR="00D4101A" w:rsidRPr="00D246C8" w14:paraId="5396CF81" w14:textId="77777777" w:rsidTr="00D4101A">
        <w:tc>
          <w:tcPr>
            <w:tcW w:w="630" w:type="dxa"/>
          </w:tcPr>
          <w:p w14:paraId="128ACDE7" w14:textId="77777777" w:rsidR="00D4101A" w:rsidRPr="00D4101A" w:rsidRDefault="00D4101A" w:rsidP="00D4101A">
            <w:pPr>
              <w:tabs>
                <w:tab w:val="left" w:pos="720"/>
              </w:tabs>
              <w:spacing w:after="0" w:line="240" w:lineRule="auto"/>
              <w:jc w:val="center"/>
              <w:rPr>
                <w:rFonts w:ascii="Arial" w:hAnsi="Arial" w:cs="Arial"/>
                <w:sz w:val="17"/>
                <w:szCs w:val="17"/>
              </w:rPr>
            </w:pPr>
          </w:p>
        </w:tc>
        <w:tc>
          <w:tcPr>
            <w:tcW w:w="2430" w:type="dxa"/>
          </w:tcPr>
          <w:p w14:paraId="7209BF4D" w14:textId="77777777" w:rsidR="00D4101A" w:rsidRPr="00D4101A" w:rsidRDefault="00D4101A" w:rsidP="00D4101A">
            <w:pPr>
              <w:tabs>
                <w:tab w:val="left" w:pos="720"/>
              </w:tabs>
              <w:spacing w:after="0" w:line="240" w:lineRule="auto"/>
              <w:jc w:val="both"/>
              <w:rPr>
                <w:rFonts w:ascii="Arial" w:hAnsi="Arial" w:cs="Arial"/>
                <w:sz w:val="17"/>
                <w:szCs w:val="17"/>
              </w:rPr>
            </w:pPr>
          </w:p>
        </w:tc>
        <w:tc>
          <w:tcPr>
            <w:tcW w:w="7470" w:type="dxa"/>
          </w:tcPr>
          <w:p w14:paraId="7AFCE980"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2. We shall remit as per the instruction of the negotiating bank, upon receipt of documents strictly complying with the credit terms.</w:t>
            </w:r>
          </w:p>
        </w:tc>
      </w:tr>
      <w:tr w:rsidR="00D4101A" w:rsidRPr="00D246C8" w14:paraId="4E41C430" w14:textId="77777777" w:rsidTr="00D4101A">
        <w:tc>
          <w:tcPr>
            <w:tcW w:w="630" w:type="dxa"/>
          </w:tcPr>
          <w:p w14:paraId="5BA37961"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72</w:t>
            </w:r>
          </w:p>
        </w:tc>
        <w:tc>
          <w:tcPr>
            <w:tcW w:w="2430" w:type="dxa"/>
          </w:tcPr>
          <w:p w14:paraId="29745F32"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Sender to receiver information</w:t>
            </w:r>
          </w:p>
        </w:tc>
        <w:tc>
          <w:tcPr>
            <w:tcW w:w="7470" w:type="dxa"/>
          </w:tcPr>
          <w:p w14:paraId="7074DCA6"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Except as otherwise expressly stated this documentary credit is subject to the Uniform Customs and Practice for documentary credits 2007 revision, ICC publication No. 600</w:t>
            </w:r>
          </w:p>
        </w:tc>
      </w:tr>
      <w:tr w:rsidR="00D4101A" w:rsidRPr="00D246C8" w14:paraId="1ED730E0" w14:textId="77777777" w:rsidTr="00D4101A">
        <w:tc>
          <w:tcPr>
            <w:tcW w:w="630" w:type="dxa"/>
          </w:tcPr>
          <w:p w14:paraId="4C105741" w14:textId="77777777" w:rsidR="00D4101A" w:rsidRPr="00D4101A" w:rsidRDefault="00D4101A" w:rsidP="00D4101A">
            <w:pPr>
              <w:tabs>
                <w:tab w:val="left" w:pos="720"/>
              </w:tabs>
              <w:spacing w:after="0" w:line="240" w:lineRule="auto"/>
              <w:jc w:val="center"/>
              <w:rPr>
                <w:rFonts w:ascii="Arial" w:hAnsi="Arial" w:cs="Arial"/>
                <w:sz w:val="17"/>
                <w:szCs w:val="17"/>
              </w:rPr>
            </w:pPr>
            <w:r w:rsidRPr="00D4101A">
              <w:rPr>
                <w:rFonts w:ascii="Arial" w:hAnsi="Arial" w:cs="Arial"/>
                <w:sz w:val="17"/>
                <w:szCs w:val="17"/>
              </w:rPr>
              <w:t>57A</w:t>
            </w:r>
          </w:p>
        </w:tc>
        <w:tc>
          <w:tcPr>
            <w:tcW w:w="2430" w:type="dxa"/>
          </w:tcPr>
          <w:p w14:paraId="29F02F15"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Advising through’ bank</w:t>
            </w:r>
          </w:p>
        </w:tc>
        <w:tc>
          <w:tcPr>
            <w:tcW w:w="7470" w:type="dxa"/>
          </w:tcPr>
          <w:p w14:paraId="7E4B03A1" w14:textId="77777777" w:rsidR="00D4101A" w:rsidRPr="00D4101A" w:rsidRDefault="00D4101A" w:rsidP="00D4101A">
            <w:pPr>
              <w:tabs>
                <w:tab w:val="left" w:pos="720"/>
              </w:tabs>
              <w:spacing w:after="0" w:line="240" w:lineRule="auto"/>
              <w:jc w:val="both"/>
              <w:rPr>
                <w:rFonts w:ascii="Arial" w:hAnsi="Arial" w:cs="Arial"/>
                <w:sz w:val="17"/>
                <w:szCs w:val="17"/>
              </w:rPr>
            </w:pPr>
            <w:r w:rsidRPr="00D4101A">
              <w:rPr>
                <w:rFonts w:ascii="Arial" w:hAnsi="Arial" w:cs="Arial"/>
                <w:sz w:val="17"/>
                <w:szCs w:val="17"/>
              </w:rPr>
              <w:t>CBIN0280105</w:t>
            </w:r>
          </w:p>
        </w:tc>
      </w:tr>
    </w:tbl>
    <w:p w14:paraId="743B10E3" w14:textId="77777777" w:rsidR="00C84609" w:rsidRPr="00685051" w:rsidRDefault="00C84609" w:rsidP="00CD336A">
      <w:pPr>
        <w:pStyle w:val="NoSpacing"/>
        <w:jc w:val="both"/>
        <w:rPr>
          <w:rFonts w:cstheme="minorHAnsi"/>
        </w:rPr>
      </w:pPr>
    </w:p>
    <w:sectPr w:rsidR="00C84609" w:rsidRPr="00685051" w:rsidSect="003D3071">
      <w:headerReference w:type="default" r:id="rId8"/>
      <w:footerReference w:type="default" r:id="rId9"/>
      <w:pgSz w:w="11906" w:h="16838"/>
      <w:pgMar w:top="99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5EBB0" w14:textId="77777777" w:rsidR="007711D8" w:rsidRDefault="007711D8" w:rsidP="00280AB7">
      <w:pPr>
        <w:spacing w:after="0" w:line="240" w:lineRule="auto"/>
      </w:pPr>
      <w:r>
        <w:separator/>
      </w:r>
    </w:p>
  </w:endnote>
  <w:endnote w:type="continuationSeparator" w:id="0">
    <w:p w14:paraId="189665FC" w14:textId="77777777" w:rsidR="007711D8" w:rsidRDefault="007711D8" w:rsidP="0028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DAA1" w14:textId="53C7456B" w:rsidR="002E05AA" w:rsidRDefault="00000000" w:rsidP="00E22CCB">
    <w:pPr>
      <w:pStyle w:val="Footer"/>
      <w:jc w:val="center"/>
    </w:pPr>
    <w:r>
      <w:rPr>
        <w:noProof/>
      </w:rPr>
      <w:pict w14:anchorId="12541897">
        <v:line id="Straight Connector 10" o:spid="_x0000_s1037" style="position:absolute;left:0;text-align:left;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pt,-1.3pt" to="53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" strokecolor="black [3040]">
          <o:lock v:ext="edit" shapetype="f"/>
          <w10:wrap anchorx="margin"/>
        </v:line>
      </w:pict>
    </w:r>
    <w:r w:rsidR="00E22CCB" w:rsidRPr="002B5D54">
      <w:rPr>
        <w:rFonts w:cs="Mangal" w:hint="cs"/>
        <w:sz w:val="20"/>
        <w:szCs w:val="20"/>
        <w:cs/>
        <w:lang w:bidi="hi-IN"/>
      </w:rPr>
      <w:t>ई</w:t>
    </w:r>
    <w:r w:rsidR="00E22CCB" w:rsidRPr="002B5D54">
      <w:rPr>
        <w:rFonts w:cs="Mangal"/>
        <w:sz w:val="20"/>
        <w:szCs w:val="20"/>
        <w:lang w:bidi="hi-IN"/>
      </w:rPr>
      <w:t>-</w:t>
    </w:r>
    <w:r w:rsidR="00E22CCB" w:rsidRPr="002B5D54">
      <w:rPr>
        <w:rFonts w:cs="Mangal" w:hint="cs"/>
        <w:sz w:val="20"/>
        <w:szCs w:val="20"/>
        <w:cs/>
        <w:lang w:bidi="hi-IN"/>
      </w:rPr>
      <w:t>मेल</w:t>
    </w:r>
    <w:r w:rsidR="00E22CCB" w:rsidRPr="002B5D54">
      <w:rPr>
        <w:rFonts w:cs="Mangal"/>
        <w:sz w:val="20"/>
        <w:szCs w:val="20"/>
        <w:lang w:bidi="hi-IN"/>
      </w:rPr>
      <w:t xml:space="preserve"> / </w:t>
    </w:r>
    <w:r w:rsidR="00E22CCB" w:rsidRPr="002B5D54">
      <w:rPr>
        <w:b/>
        <w:sz w:val="20"/>
        <w:szCs w:val="20"/>
      </w:rPr>
      <w:t>E-mail:</w:t>
    </w:r>
    <w:r w:rsidR="00E22CCB">
      <w:rPr>
        <w:b/>
        <w:sz w:val="20"/>
        <w:szCs w:val="20"/>
      </w:rPr>
      <w:t xml:space="preserve"> </w:t>
    </w:r>
    <w:hyperlink r:id="rId1" w:history="1">
      <w:r w:rsidR="00E22CCB" w:rsidRPr="002B5D54">
        <w:rPr>
          <w:rStyle w:val="Hyperlink"/>
          <w:sz w:val="20"/>
          <w:szCs w:val="20"/>
        </w:rPr>
        <w:t>jci@jcimail.in</w:t>
      </w:r>
    </w:hyperlink>
    <w:hyperlink r:id="rId2" w:history="1"/>
    <w:r w:rsidR="00E22CCB" w:rsidRPr="002B5D54">
      <w:rPr>
        <w:sz w:val="20"/>
        <w:szCs w:val="20"/>
      </w:rPr>
      <w:t xml:space="preserve">| </w:t>
    </w:r>
    <w:r w:rsidR="00E22CCB" w:rsidRPr="002B5D54">
      <w:rPr>
        <w:rFonts w:cs="Mangal" w:hint="cs"/>
        <w:sz w:val="20"/>
        <w:szCs w:val="20"/>
        <w:cs/>
        <w:lang w:bidi="hi-IN"/>
      </w:rPr>
      <w:t>वेबसाइट</w:t>
    </w:r>
    <w:r w:rsidR="00E22CCB" w:rsidRPr="002B5D54">
      <w:rPr>
        <w:rFonts w:cs="Mangal"/>
        <w:sz w:val="20"/>
        <w:szCs w:val="20"/>
        <w:lang w:bidi="hi-IN"/>
      </w:rPr>
      <w:t xml:space="preserve"> / </w:t>
    </w:r>
    <w:r w:rsidR="00E22CCB" w:rsidRPr="002B5D54">
      <w:rPr>
        <w:b/>
        <w:sz w:val="20"/>
        <w:szCs w:val="20"/>
      </w:rPr>
      <w:t>Website:</w:t>
    </w:r>
    <w:r w:rsidR="00E22CCB">
      <w:rPr>
        <w:b/>
        <w:sz w:val="20"/>
        <w:szCs w:val="20"/>
      </w:rPr>
      <w:t xml:space="preserve"> </w:t>
    </w:r>
    <w:hyperlink r:id="rId3" w:history="1">
      <w:r w:rsidR="00E22CCB" w:rsidRPr="002B5D54">
        <w:rPr>
          <w:rStyle w:val="Hyperlink"/>
          <w:sz w:val="20"/>
          <w:szCs w:val="20"/>
        </w:rPr>
        <w:t>www.jutecorp.in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2FFE4" w14:textId="77777777" w:rsidR="007711D8" w:rsidRDefault="007711D8" w:rsidP="00280AB7">
      <w:pPr>
        <w:spacing w:after="0" w:line="240" w:lineRule="auto"/>
      </w:pPr>
      <w:r>
        <w:separator/>
      </w:r>
    </w:p>
  </w:footnote>
  <w:footnote w:type="continuationSeparator" w:id="0">
    <w:p w14:paraId="5F2DA47F" w14:textId="77777777" w:rsidR="007711D8" w:rsidRDefault="007711D8" w:rsidP="00280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6A6E" w14:textId="5206F42F" w:rsidR="00E22CCB" w:rsidRDefault="00E22CCB" w:rsidP="00E22CCB">
    <w:pPr>
      <w:pStyle w:val="Header"/>
    </w:pPr>
    <w:r>
      <w:rPr>
        <w:noProof/>
        <w:lang w:val="en-IN" w:eastAsia="en-IN" w:bidi="bn-IN"/>
      </w:rPr>
      <w:drawing>
        <wp:anchor distT="0" distB="0" distL="114300" distR="114300" simplePos="0" relativeHeight="251655680" behindDoc="0" locked="0" layoutInCell="1" allowOverlap="1" wp14:anchorId="106841CB" wp14:editId="2B062FE7">
          <wp:simplePos x="0" y="0"/>
          <wp:positionH relativeFrom="column">
            <wp:posOffset>-141630</wp:posOffset>
          </wp:positionH>
          <wp:positionV relativeFrom="paragraph">
            <wp:posOffset>171095</wp:posOffset>
          </wp:positionV>
          <wp:extent cx="616585" cy="413385"/>
          <wp:effectExtent l="0" t="0" r="0" b="5715"/>
          <wp:wrapThrough wrapText="bothSides">
            <wp:wrapPolygon edited="0">
              <wp:start x="0" y="0"/>
              <wp:lineTo x="0" y="20903"/>
              <wp:lineTo x="20688" y="20903"/>
              <wp:lineTo x="20688" y="0"/>
              <wp:lineTo x="0" y="0"/>
            </wp:wrapPolygon>
          </wp:wrapThrough>
          <wp:docPr id="373604750" name="Picture 373604750" descr="A green hexago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hexagon with whit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6585" cy="413385"/>
                  </a:xfrm>
                  <a:prstGeom prst="rect">
                    <a:avLst/>
                  </a:prstGeom>
                </pic:spPr>
              </pic:pic>
            </a:graphicData>
          </a:graphic>
        </wp:anchor>
      </w:drawing>
    </w:r>
    <w:r>
      <w:rPr>
        <w:noProof/>
        <w:lang w:val="en-IN" w:eastAsia="en-IN" w:bidi="bn-IN"/>
      </w:rPr>
      <w:drawing>
        <wp:anchor distT="0" distB="0" distL="114300" distR="114300" simplePos="0" relativeHeight="251656704" behindDoc="0" locked="0" layoutInCell="1" allowOverlap="1" wp14:anchorId="3BF7A870" wp14:editId="27687840">
          <wp:simplePos x="0" y="0"/>
          <wp:positionH relativeFrom="column">
            <wp:posOffset>5494808</wp:posOffset>
          </wp:positionH>
          <wp:positionV relativeFrom="paragraph">
            <wp:posOffset>127000</wp:posOffset>
          </wp:positionV>
          <wp:extent cx="584835" cy="526415"/>
          <wp:effectExtent l="0" t="0" r="5715" b="6985"/>
          <wp:wrapThrough wrapText="bothSides">
            <wp:wrapPolygon edited="0">
              <wp:start x="0" y="0"/>
              <wp:lineTo x="0" y="21105"/>
              <wp:lineTo x="21107" y="21105"/>
              <wp:lineTo x="21107" y="0"/>
              <wp:lineTo x="0" y="0"/>
            </wp:wrapPolygon>
          </wp:wrapThrough>
          <wp:docPr id="981653412" name="Picture 1" descr="A logo of a child with pigtail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68387" name="Picture 1" descr="A logo of a child with pigtails and a boo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84835" cy="526415"/>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0891904A">
        <v:shapetype id="_x0000_t202" coordsize="21600,21600" o:spt="202" path="m,l,21600r21600,l21600,xe">
          <v:stroke joinstyle="miter"/>
          <v:path gradientshapeok="t" o:connecttype="rect"/>
        </v:shapetype>
        <v:shape id="Text Box 9" o:spid="_x0000_s1035" type="#_x0000_t202" style="position:absolute;margin-left:-35.25pt;margin-top:-5.8pt;width:538.5pt;height:113.9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" fillcolor="white [3201]" stroked="f" strokeweight=".5pt">
          <v:textbox style="mso-next-textbox:#Text Box 9">
            <w:txbxContent>
              <w:p w14:paraId="1B6677D5" w14:textId="77777777" w:rsidR="00E22CCB" w:rsidRPr="002B5D54" w:rsidRDefault="00E22CCB" w:rsidP="00E22CCB">
                <w:pPr>
                  <w:pStyle w:val="Header"/>
                  <w:jc w:val="center"/>
                  <w:rPr>
                    <w:rFonts w:ascii="Old English Text MT" w:hAnsi="Old English Text MT"/>
                    <w:b/>
                    <w:bCs/>
                    <w:noProof/>
                    <w:sz w:val="32"/>
                    <w:szCs w:val="32"/>
                    <w:lang w:val="en-IN" w:eastAsia="en-IN" w:bidi="hi-IN"/>
                  </w:rPr>
                </w:pPr>
                <w:r w:rsidRPr="002B5D54">
                  <w:rPr>
                    <w:rFonts w:ascii="Mangal" w:hAnsi="Mangal" w:cs="Mangal"/>
                    <w:b/>
                    <w:bCs/>
                    <w:noProof/>
                    <w:sz w:val="32"/>
                    <w:szCs w:val="32"/>
                    <w:cs/>
                    <w:lang w:val="en-IN" w:eastAsia="en-IN" w:bidi="hi-IN"/>
                  </w:rPr>
                  <w:t>भारतीय पटसन निगम लिमिटेड</w:t>
                </w:r>
              </w:p>
              <w:p w14:paraId="450FD62F" w14:textId="77777777" w:rsidR="00E22CCB" w:rsidRPr="002B5D54" w:rsidRDefault="00E22CCB" w:rsidP="00E22CCB">
                <w:pPr>
                  <w:pStyle w:val="Header"/>
                  <w:jc w:val="center"/>
                  <w:rPr>
                    <w:rFonts w:ascii="Old English Text MT" w:hAnsi="Old English Text MT"/>
                    <w:b/>
                    <w:bCs/>
                    <w:noProof/>
                    <w:sz w:val="36"/>
                    <w:szCs w:val="36"/>
                    <w:lang w:val="en-IN" w:eastAsia="en-IN" w:bidi="hi-IN"/>
                  </w:rPr>
                </w:pPr>
                <w:r w:rsidRPr="002B5D54">
                  <w:rPr>
                    <w:rFonts w:ascii="Old English Text MT" w:hAnsi="Old English Text MT"/>
                    <w:b/>
                    <w:bCs/>
                    <w:noProof/>
                    <w:sz w:val="36"/>
                    <w:szCs w:val="36"/>
                    <w:lang w:val="en-IN" w:eastAsia="en-IN" w:bidi="hi-IN"/>
                  </w:rPr>
                  <w:t>The Jute Corporation of India Limited</w:t>
                </w:r>
              </w:p>
              <w:p w14:paraId="0B989E92" w14:textId="77777777" w:rsidR="00E22CCB" w:rsidRPr="002B5D54" w:rsidRDefault="00E22CCB" w:rsidP="00E22CCB">
                <w:pPr>
                  <w:pStyle w:val="Header"/>
                  <w:jc w:val="center"/>
                  <w:rPr>
                    <w:rFonts w:ascii="Times New Roman" w:hAnsi="Times New Roman"/>
                    <w:noProof/>
                    <w:lang w:val="en-IN" w:eastAsia="en-IN" w:bidi="hi-IN"/>
                  </w:rPr>
                </w:pPr>
                <w:r w:rsidRPr="002B5D54">
                  <w:rPr>
                    <w:rFonts w:ascii="Times New Roman" w:hAnsi="Times New Roman"/>
                    <w:b/>
                    <w:bCs/>
                    <w:noProof/>
                    <w:lang w:val="en-IN" w:eastAsia="en-IN" w:bidi="hi-IN"/>
                  </w:rPr>
                  <w:t>(A Government of India Enterprise)</w:t>
                </w:r>
              </w:p>
              <w:p w14:paraId="7908042D" w14:textId="77777777" w:rsidR="00E22CCB" w:rsidRPr="002B5D54" w:rsidRDefault="00E22CCB" w:rsidP="00E22CCB">
                <w:pPr>
                  <w:pStyle w:val="Header"/>
                  <w:jc w:val="center"/>
                  <w:rPr>
                    <w:rFonts w:ascii="Bookman Old Style" w:hAnsi="Bookman Old Style" w:cs="Mangal"/>
                    <w:b/>
                    <w:sz w:val="20"/>
                    <w:szCs w:val="20"/>
                    <w:lang w:bidi="hi-IN"/>
                  </w:rPr>
                </w:pPr>
                <w:r w:rsidRPr="002B5D54">
                  <w:rPr>
                    <w:rFonts w:ascii="Bookman Old Style" w:hAnsi="Bookman Old Style" w:cs="Mangal" w:hint="cs"/>
                    <w:b/>
                    <w:sz w:val="20"/>
                    <w:szCs w:val="20"/>
                    <w:cs/>
                    <w:lang w:bidi="hi-IN"/>
                  </w:rPr>
                  <w:t>प्रधान</w:t>
                </w:r>
                <w:r>
                  <w:rPr>
                    <w:rFonts w:ascii="Bookman Old Style" w:hAnsi="Bookman Old Style" w:cs="Mangal"/>
                    <w:b/>
                    <w:sz w:val="20"/>
                    <w:szCs w:val="20"/>
                    <w:lang w:bidi="hi-IN"/>
                  </w:rPr>
                  <w:t xml:space="preserve"> </w:t>
                </w:r>
                <w:r w:rsidRPr="002B5D54">
                  <w:rPr>
                    <w:rFonts w:ascii="Bookman Old Style" w:hAnsi="Bookman Old Style" w:cs="Mangal" w:hint="cs"/>
                    <w:b/>
                    <w:sz w:val="20"/>
                    <w:szCs w:val="20"/>
                    <w:cs/>
                    <w:lang w:bidi="hi-IN"/>
                  </w:rPr>
                  <w:t>कार्यालय</w:t>
                </w:r>
                <w:r w:rsidRPr="002B5D54">
                  <w:rPr>
                    <w:rFonts w:ascii="Bookman Old Style" w:hAnsi="Bookman Old Style" w:cs="Mangal"/>
                    <w:b/>
                    <w:sz w:val="20"/>
                    <w:szCs w:val="20"/>
                    <w:lang w:bidi="hi-IN"/>
                  </w:rPr>
                  <w:t xml:space="preserve">: </w:t>
                </w:r>
                <w:r w:rsidRPr="004B4EBC">
                  <w:rPr>
                    <w:rFonts w:ascii="Bookman Old Style" w:hAnsi="Bookman Old Style" w:cs="Mangal" w:hint="cs"/>
                    <w:b/>
                    <w:sz w:val="20"/>
                    <w:szCs w:val="20"/>
                    <w:cs/>
                    <w:lang w:bidi="hi-IN"/>
                  </w:rPr>
                  <w:t>पटसन</w:t>
                </w:r>
                <w:r w:rsidRPr="004B4EBC">
                  <w:rPr>
                    <w:rFonts w:ascii="Bookman Old Style" w:hAnsi="Bookman Old Style" w:cs="Mangal"/>
                    <w:b/>
                    <w:sz w:val="20"/>
                    <w:szCs w:val="20"/>
                    <w:cs/>
                    <w:lang w:bidi="hi-IN"/>
                  </w:rPr>
                  <w:t xml:space="preserve"> </w:t>
                </w:r>
                <w:r w:rsidRPr="004B4EBC">
                  <w:rPr>
                    <w:rFonts w:ascii="Bookman Old Style" w:hAnsi="Bookman Old Style" w:cs="Mangal" w:hint="cs"/>
                    <w:b/>
                    <w:sz w:val="20"/>
                    <w:szCs w:val="20"/>
                    <w:cs/>
                    <w:lang w:bidi="hi-IN"/>
                  </w:rPr>
                  <w:t>भवन</w:t>
                </w:r>
                <w:r w:rsidRPr="004B4EBC">
                  <w:rPr>
                    <w:rFonts w:ascii="Bookman Old Style" w:hAnsi="Bookman Old Style" w:cs="Mangal"/>
                    <w:b/>
                    <w:sz w:val="20"/>
                    <w:szCs w:val="20"/>
                  </w:rPr>
                  <w:t xml:space="preserve">, </w:t>
                </w:r>
                <w:r w:rsidRPr="004B4EBC">
                  <w:rPr>
                    <w:rFonts w:ascii="Bookman Old Style" w:hAnsi="Bookman Old Style" w:cs="Mangal" w:hint="cs"/>
                    <w:b/>
                    <w:sz w:val="20"/>
                    <w:szCs w:val="20"/>
                    <w:cs/>
                    <w:lang w:bidi="hi-IN"/>
                  </w:rPr>
                  <w:t>तीसरी</w:t>
                </w:r>
                <w:r w:rsidRPr="004B4EBC">
                  <w:rPr>
                    <w:rFonts w:ascii="Bookman Old Style" w:hAnsi="Bookman Old Style" w:cs="Mangal"/>
                    <w:b/>
                    <w:sz w:val="20"/>
                    <w:szCs w:val="20"/>
                    <w:cs/>
                    <w:lang w:bidi="hi-IN"/>
                  </w:rPr>
                  <w:t xml:space="preserve"> </w:t>
                </w:r>
                <w:r w:rsidRPr="004B4EBC">
                  <w:rPr>
                    <w:rFonts w:ascii="Bookman Old Style" w:hAnsi="Bookman Old Style" w:cs="Mangal" w:hint="cs"/>
                    <w:b/>
                    <w:sz w:val="20"/>
                    <w:szCs w:val="20"/>
                    <w:cs/>
                    <w:lang w:bidi="hi-IN"/>
                  </w:rPr>
                  <w:t>और</w:t>
                </w:r>
                <w:r w:rsidRPr="004B4EBC">
                  <w:rPr>
                    <w:rFonts w:ascii="Bookman Old Style" w:hAnsi="Bookman Old Style" w:cs="Mangal"/>
                    <w:b/>
                    <w:sz w:val="20"/>
                    <w:szCs w:val="20"/>
                    <w:cs/>
                    <w:lang w:bidi="hi-IN"/>
                  </w:rPr>
                  <w:t xml:space="preserve"> </w:t>
                </w:r>
                <w:r w:rsidRPr="004B4EBC">
                  <w:rPr>
                    <w:rFonts w:ascii="Bookman Old Style" w:hAnsi="Bookman Old Style" w:cs="Mangal" w:hint="cs"/>
                    <w:b/>
                    <w:sz w:val="20"/>
                    <w:szCs w:val="20"/>
                    <w:cs/>
                    <w:lang w:bidi="hi-IN"/>
                  </w:rPr>
                  <w:t>चौथी</w:t>
                </w:r>
                <w:r w:rsidRPr="004B4EBC">
                  <w:rPr>
                    <w:rFonts w:ascii="Bookman Old Style" w:hAnsi="Bookman Old Style" w:cs="Mangal"/>
                    <w:b/>
                    <w:sz w:val="20"/>
                    <w:szCs w:val="20"/>
                    <w:cs/>
                    <w:lang w:bidi="hi-IN"/>
                  </w:rPr>
                  <w:t xml:space="preserve"> </w:t>
                </w:r>
                <w:r w:rsidRPr="004B4EBC">
                  <w:rPr>
                    <w:rFonts w:ascii="Bookman Old Style" w:hAnsi="Bookman Old Style" w:cs="Mangal" w:hint="cs"/>
                    <w:b/>
                    <w:sz w:val="20"/>
                    <w:szCs w:val="20"/>
                    <w:cs/>
                    <w:lang w:bidi="hi-IN"/>
                  </w:rPr>
                  <w:t>मंजिल</w:t>
                </w:r>
                <w:r w:rsidRPr="004B4EBC">
                  <w:rPr>
                    <w:rFonts w:ascii="Bookman Old Style" w:hAnsi="Bookman Old Style" w:cs="Mangal"/>
                    <w:b/>
                    <w:sz w:val="20"/>
                    <w:szCs w:val="20"/>
                  </w:rPr>
                  <w:t xml:space="preserve">, </w:t>
                </w:r>
                <w:r w:rsidRPr="004B4EBC">
                  <w:rPr>
                    <w:rFonts w:ascii="Bookman Old Style" w:hAnsi="Bookman Old Style" w:cs="Mangal" w:hint="cs"/>
                    <w:b/>
                    <w:sz w:val="20"/>
                    <w:szCs w:val="20"/>
                    <w:cs/>
                    <w:lang w:bidi="hi-IN"/>
                  </w:rPr>
                  <w:t>ब्लॉक</w:t>
                </w:r>
                <w:r w:rsidRPr="004B4EBC">
                  <w:rPr>
                    <w:rFonts w:ascii="Bookman Old Style" w:hAnsi="Bookman Old Style" w:cs="Mangal"/>
                    <w:b/>
                    <w:sz w:val="20"/>
                    <w:szCs w:val="20"/>
                    <w:cs/>
                    <w:lang w:bidi="hi-IN"/>
                  </w:rPr>
                  <w:t>-</w:t>
                </w:r>
                <w:r w:rsidRPr="004B4EBC">
                  <w:rPr>
                    <w:rFonts w:ascii="Bookman Old Style" w:hAnsi="Bookman Old Style" w:cs="Mangal" w:hint="cs"/>
                    <w:b/>
                    <w:sz w:val="20"/>
                    <w:szCs w:val="20"/>
                    <w:cs/>
                    <w:lang w:bidi="hi-IN"/>
                  </w:rPr>
                  <w:t>सीएफ</w:t>
                </w:r>
                <w:r w:rsidRPr="004B4EBC">
                  <w:rPr>
                    <w:rFonts w:ascii="Bookman Old Style" w:hAnsi="Bookman Old Style" w:cs="Mangal"/>
                    <w:b/>
                    <w:sz w:val="20"/>
                    <w:szCs w:val="20"/>
                  </w:rPr>
                  <w:t xml:space="preserve">, </w:t>
                </w:r>
                <w:r w:rsidRPr="004B4EBC">
                  <w:rPr>
                    <w:rFonts w:ascii="Bookman Old Style" w:hAnsi="Bookman Old Style" w:cs="Mangal" w:hint="cs"/>
                    <w:b/>
                    <w:sz w:val="20"/>
                    <w:szCs w:val="20"/>
                    <w:cs/>
                    <w:lang w:bidi="hi-IN"/>
                  </w:rPr>
                  <w:t>एक्शन</w:t>
                </w:r>
                <w:r w:rsidRPr="004B4EBC">
                  <w:rPr>
                    <w:rFonts w:ascii="Bookman Old Style" w:hAnsi="Bookman Old Style" w:cs="Mangal"/>
                    <w:b/>
                    <w:sz w:val="20"/>
                    <w:szCs w:val="20"/>
                    <w:cs/>
                    <w:lang w:bidi="hi-IN"/>
                  </w:rPr>
                  <w:t xml:space="preserve"> </w:t>
                </w:r>
                <w:r w:rsidRPr="004B4EBC">
                  <w:rPr>
                    <w:rFonts w:ascii="Bookman Old Style" w:hAnsi="Bookman Old Style" w:cs="Mangal" w:hint="cs"/>
                    <w:b/>
                    <w:sz w:val="20"/>
                    <w:szCs w:val="20"/>
                    <w:cs/>
                    <w:lang w:bidi="hi-IN"/>
                  </w:rPr>
                  <w:t>एरिया</w:t>
                </w:r>
                <w:r w:rsidRPr="004B4EBC">
                  <w:rPr>
                    <w:rFonts w:ascii="Bookman Old Style" w:hAnsi="Bookman Old Style" w:cs="Mangal"/>
                    <w:b/>
                    <w:sz w:val="20"/>
                    <w:szCs w:val="20"/>
                    <w:cs/>
                    <w:lang w:bidi="hi-IN"/>
                  </w:rPr>
                  <w:t xml:space="preserve"> - </w:t>
                </w:r>
                <w:r w:rsidRPr="004B4EBC">
                  <w:rPr>
                    <w:rFonts w:ascii="Bookman Old Style" w:hAnsi="Bookman Old Style" w:cs="Mangal"/>
                    <w:b/>
                    <w:sz w:val="20"/>
                    <w:szCs w:val="20"/>
                  </w:rPr>
                  <w:t xml:space="preserve">1, </w:t>
                </w:r>
                <w:r w:rsidRPr="004B4EBC">
                  <w:rPr>
                    <w:rFonts w:ascii="Bookman Old Style" w:hAnsi="Bookman Old Style" w:cs="Mangal" w:hint="cs"/>
                    <w:b/>
                    <w:sz w:val="20"/>
                    <w:szCs w:val="20"/>
                    <w:cs/>
                    <w:lang w:bidi="hi-IN"/>
                  </w:rPr>
                  <w:t>न्यू</w:t>
                </w:r>
                <w:r w:rsidRPr="004B4EBC">
                  <w:rPr>
                    <w:rFonts w:ascii="Bookman Old Style" w:hAnsi="Bookman Old Style" w:cs="Mangal"/>
                    <w:b/>
                    <w:sz w:val="20"/>
                    <w:szCs w:val="20"/>
                    <w:cs/>
                    <w:lang w:bidi="hi-IN"/>
                  </w:rPr>
                  <w:t xml:space="preserve"> </w:t>
                </w:r>
                <w:r w:rsidRPr="004B4EBC">
                  <w:rPr>
                    <w:rFonts w:ascii="Bookman Old Style" w:hAnsi="Bookman Old Style" w:cs="Mangal" w:hint="cs"/>
                    <w:b/>
                    <w:sz w:val="20"/>
                    <w:szCs w:val="20"/>
                    <w:cs/>
                    <w:lang w:bidi="hi-IN"/>
                  </w:rPr>
                  <w:t>टाउन</w:t>
                </w:r>
                <w:r w:rsidRPr="004B4EBC">
                  <w:rPr>
                    <w:rFonts w:ascii="Bookman Old Style" w:hAnsi="Bookman Old Style" w:cs="Mangal"/>
                    <w:b/>
                    <w:sz w:val="20"/>
                    <w:szCs w:val="20"/>
                  </w:rPr>
                  <w:t xml:space="preserve">, </w:t>
                </w:r>
                <w:r w:rsidRPr="004B4EBC">
                  <w:rPr>
                    <w:rFonts w:ascii="Bookman Old Style" w:hAnsi="Bookman Old Style" w:cs="Mangal" w:hint="cs"/>
                    <w:b/>
                    <w:sz w:val="20"/>
                    <w:szCs w:val="20"/>
                    <w:cs/>
                    <w:lang w:bidi="hi-IN"/>
                  </w:rPr>
                  <w:t>कोलकाता</w:t>
                </w:r>
                <w:r w:rsidRPr="004B4EBC">
                  <w:rPr>
                    <w:rFonts w:ascii="Bookman Old Style" w:hAnsi="Bookman Old Style" w:cs="Mangal"/>
                    <w:b/>
                    <w:sz w:val="20"/>
                    <w:szCs w:val="20"/>
                    <w:cs/>
                    <w:lang w:bidi="hi-IN"/>
                  </w:rPr>
                  <w:t xml:space="preserve"> - </w:t>
                </w:r>
                <w:r w:rsidRPr="004B4EBC">
                  <w:rPr>
                    <w:rFonts w:ascii="Bookman Old Style" w:hAnsi="Bookman Old Style" w:cs="Mangal"/>
                    <w:b/>
                    <w:sz w:val="20"/>
                    <w:szCs w:val="20"/>
                  </w:rPr>
                  <w:t>700156</w:t>
                </w:r>
              </w:p>
              <w:p w14:paraId="43953AF1" w14:textId="77777777" w:rsidR="00E22CCB" w:rsidRPr="002B5D54" w:rsidRDefault="00E22CCB" w:rsidP="00E22CCB">
                <w:pPr>
                  <w:pStyle w:val="Header"/>
                  <w:jc w:val="center"/>
                  <w:rPr>
                    <w:rFonts w:ascii="Bookman Old Style" w:hAnsi="Bookman Old Style"/>
                    <w:b/>
                    <w:sz w:val="20"/>
                    <w:szCs w:val="20"/>
                  </w:rPr>
                </w:pPr>
                <w:r w:rsidRPr="002B5D54">
                  <w:rPr>
                    <w:rFonts w:ascii="Times New Roman" w:hAnsi="Times New Roman"/>
                    <w:b/>
                    <w:sz w:val="20"/>
                    <w:szCs w:val="20"/>
                  </w:rPr>
                  <w:t xml:space="preserve">Head Office: </w:t>
                </w:r>
                <w:proofErr w:type="spellStart"/>
                <w:r w:rsidRPr="004B4EBC">
                  <w:rPr>
                    <w:rFonts w:ascii="Times New Roman" w:hAnsi="Times New Roman"/>
                    <w:b/>
                    <w:sz w:val="20"/>
                    <w:szCs w:val="20"/>
                  </w:rPr>
                  <w:t>Patsan</w:t>
                </w:r>
                <w:proofErr w:type="spellEnd"/>
                <w:r w:rsidRPr="004B4EBC">
                  <w:rPr>
                    <w:rFonts w:ascii="Times New Roman" w:hAnsi="Times New Roman"/>
                    <w:b/>
                    <w:sz w:val="20"/>
                    <w:szCs w:val="20"/>
                  </w:rPr>
                  <w:t xml:space="preserve"> Bhavan, 3rd &amp; 4th Floor, Block-CF, Action Area – 1, New Town, Kolkata - 700156</w:t>
                </w:r>
              </w:p>
              <w:p w14:paraId="4F030E7C" w14:textId="77777777" w:rsidR="00E22CCB" w:rsidRDefault="00E22CCB" w:rsidP="00E22CCB">
                <w:pPr>
                  <w:jc w:val="center"/>
                  <w:rPr>
                    <w:rFonts w:ascii="Times New Roman" w:hAnsi="Times New Roman"/>
                    <w:b/>
                    <w:sz w:val="20"/>
                    <w:szCs w:val="20"/>
                  </w:rPr>
                </w:pPr>
                <w:r w:rsidRPr="002B5D54">
                  <w:rPr>
                    <w:rFonts w:ascii="Bookman Old Style" w:hAnsi="Bookman Old Style" w:cs="Mangal" w:hint="cs"/>
                    <w:b/>
                    <w:sz w:val="20"/>
                    <w:szCs w:val="20"/>
                    <w:cs/>
                    <w:lang w:bidi="hi-IN"/>
                  </w:rPr>
                  <w:t>सी</w:t>
                </w:r>
                <w:r w:rsidRPr="002B5D54">
                  <w:rPr>
                    <w:rFonts w:ascii="Bookman Old Style" w:hAnsi="Bookman Old Style" w:cs="Mangal"/>
                    <w:b/>
                    <w:sz w:val="20"/>
                    <w:szCs w:val="20"/>
                    <w:lang w:bidi="hi-IN"/>
                  </w:rPr>
                  <w:t>.</w:t>
                </w:r>
                <w:r w:rsidRPr="002B5D54">
                  <w:rPr>
                    <w:rFonts w:ascii="Bookman Old Style" w:hAnsi="Bookman Old Style" w:cs="Mangal" w:hint="cs"/>
                    <w:b/>
                    <w:sz w:val="20"/>
                    <w:szCs w:val="20"/>
                    <w:cs/>
                    <w:lang w:bidi="hi-IN"/>
                  </w:rPr>
                  <w:t>आई</w:t>
                </w:r>
                <w:r w:rsidRPr="002B5D54">
                  <w:rPr>
                    <w:rFonts w:ascii="Bookman Old Style" w:hAnsi="Bookman Old Style" w:cs="Mangal"/>
                    <w:b/>
                    <w:sz w:val="20"/>
                    <w:szCs w:val="20"/>
                    <w:lang w:bidi="hi-IN"/>
                  </w:rPr>
                  <w:t>.</w:t>
                </w:r>
                <w:r w:rsidRPr="002B5D54">
                  <w:rPr>
                    <w:rFonts w:ascii="Bookman Old Style" w:hAnsi="Bookman Old Style" w:cs="Mangal" w:hint="cs"/>
                    <w:b/>
                    <w:sz w:val="20"/>
                    <w:szCs w:val="20"/>
                    <w:cs/>
                    <w:lang w:bidi="hi-IN"/>
                  </w:rPr>
                  <w:t>एन</w:t>
                </w:r>
                <w:r w:rsidRPr="002B5D54">
                  <w:rPr>
                    <w:rFonts w:ascii="Bookman Old Style" w:hAnsi="Bookman Old Style" w:cs="Mangal"/>
                    <w:b/>
                    <w:sz w:val="20"/>
                    <w:szCs w:val="20"/>
                    <w:lang w:bidi="hi-IN"/>
                  </w:rPr>
                  <w:t xml:space="preserve">./ </w:t>
                </w:r>
                <w:r w:rsidRPr="002B5D54">
                  <w:rPr>
                    <w:rFonts w:ascii="Times New Roman" w:hAnsi="Times New Roman"/>
                    <w:b/>
                    <w:sz w:val="20"/>
                    <w:szCs w:val="20"/>
                  </w:rPr>
                  <w:t>C.I.N.</w:t>
                </w:r>
                <w:r w:rsidRPr="002B5D54">
                  <w:rPr>
                    <w:rFonts w:ascii="Bookman Old Style" w:hAnsi="Bookman Old Style"/>
                    <w:b/>
                    <w:sz w:val="20"/>
                    <w:szCs w:val="20"/>
                  </w:rPr>
                  <w:t xml:space="preserve">: </w:t>
                </w:r>
                <w:r w:rsidRPr="002B5D54">
                  <w:rPr>
                    <w:rFonts w:ascii="Times New Roman" w:hAnsi="Times New Roman"/>
                    <w:b/>
                    <w:sz w:val="20"/>
                    <w:szCs w:val="20"/>
                  </w:rPr>
                  <w:t>U17232WB1971GOI027958</w:t>
                </w:r>
              </w:p>
              <w:p w14:paraId="434F8A35" w14:textId="77777777" w:rsidR="00E22CCB" w:rsidRDefault="00E22CCB" w:rsidP="00E22CCB">
                <w:pPr>
                  <w:jc w:val="center"/>
                  <w:rPr>
                    <w:rFonts w:ascii="Times New Roman" w:hAnsi="Times New Roman"/>
                    <w:b/>
                    <w:sz w:val="20"/>
                    <w:szCs w:val="20"/>
                  </w:rPr>
                </w:pPr>
              </w:p>
              <w:p w14:paraId="5D75E0F4" w14:textId="77777777" w:rsidR="00E22CCB" w:rsidRDefault="00E22CCB" w:rsidP="00E22CCB">
                <w:pPr>
                  <w:jc w:val="center"/>
                  <w:rPr>
                    <w:rFonts w:ascii="Times New Roman" w:hAnsi="Times New Roman"/>
                    <w:b/>
                    <w:sz w:val="20"/>
                    <w:szCs w:val="20"/>
                  </w:rPr>
                </w:pPr>
              </w:p>
              <w:p w14:paraId="0E43D858" w14:textId="77777777" w:rsidR="00E22CCB" w:rsidRPr="002B5D54" w:rsidRDefault="00E22CCB" w:rsidP="00E22CCB">
                <w:pPr>
                  <w:jc w:val="center"/>
                </w:pPr>
              </w:p>
            </w:txbxContent>
          </v:textbox>
          <w10:wrap anchorx="margin"/>
        </v:shape>
      </w:pict>
    </w:r>
  </w:p>
  <w:p w14:paraId="3F32DC39" w14:textId="77777777" w:rsidR="00E22CCB" w:rsidRDefault="00E22CCB" w:rsidP="00E22CCB">
    <w:pPr>
      <w:pStyle w:val="Header"/>
    </w:pPr>
  </w:p>
  <w:p w14:paraId="1D373D84" w14:textId="77777777" w:rsidR="00E22CCB" w:rsidRDefault="00E22CCB" w:rsidP="00E22CCB">
    <w:pPr>
      <w:pStyle w:val="Header"/>
    </w:pPr>
  </w:p>
  <w:p w14:paraId="6B3FBD61" w14:textId="77777777" w:rsidR="00E22CCB" w:rsidRDefault="00E22CCB" w:rsidP="00E22CCB">
    <w:pPr>
      <w:pStyle w:val="Header"/>
    </w:pPr>
  </w:p>
  <w:p w14:paraId="07511692" w14:textId="77777777" w:rsidR="00E22CCB" w:rsidRPr="009103B1" w:rsidRDefault="00E22CCB" w:rsidP="00E22CCB">
    <w:pPr>
      <w:pStyle w:val="Header"/>
    </w:pPr>
  </w:p>
  <w:p w14:paraId="4CDB9AE8" w14:textId="77777777" w:rsidR="00E22CCB" w:rsidRDefault="00E22CCB" w:rsidP="00E22CCB">
    <w:pPr>
      <w:pStyle w:val="Header"/>
    </w:pPr>
  </w:p>
  <w:p w14:paraId="1FD29525" w14:textId="77777777" w:rsidR="00E22CCB" w:rsidRDefault="00E22CCB" w:rsidP="00E22CCB">
    <w:pPr>
      <w:pStyle w:val="Header"/>
    </w:pPr>
  </w:p>
  <w:p w14:paraId="6CB05E44" w14:textId="77777777" w:rsidR="00E22CCB" w:rsidRDefault="00000000" w:rsidP="00E22CCB">
    <w:pPr>
      <w:pStyle w:val="Header"/>
    </w:pPr>
    <w:r>
      <w:rPr>
        <w:noProof/>
      </w:rPr>
      <w:pict w14:anchorId="53591423">
        <v:line id="Straight Connector 8" o:spid="_x0000_s1036" style="position:absolute;flip:y;z-index:25165875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from="6.75pt,16.6pt" to="60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" strokecolor="black [3040]" strokeweight="1.5pt">
          <w10:wrap anchorx="page"/>
        </v:line>
      </w:pict>
    </w:r>
  </w:p>
  <w:p w14:paraId="0794CDFD" w14:textId="43F77D5F" w:rsidR="0092599D" w:rsidRPr="00E22CCB" w:rsidRDefault="0092599D" w:rsidP="00E22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C7887"/>
    <w:multiLevelType w:val="hybridMultilevel"/>
    <w:tmpl w:val="A1EC54C8"/>
    <w:lvl w:ilvl="0" w:tplc="E20A55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66490B"/>
    <w:multiLevelType w:val="hybridMultilevel"/>
    <w:tmpl w:val="B960200E"/>
    <w:lvl w:ilvl="0" w:tplc="37F4D4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3019B"/>
    <w:multiLevelType w:val="multilevel"/>
    <w:tmpl w:val="920C77A8"/>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4C27C4A"/>
    <w:multiLevelType w:val="hybridMultilevel"/>
    <w:tmpl w:val="6D26C6B2"/>
    <w:lvl w:ilvl="0" w:tplc="5428DE10">
      <w:start w:val="9"/>
      <w:numFmt w:val="lowerRoman"/>
      <w:lvlText w:val="%1)"/>
      <w:lvlJc w:val="left"/>
      <w:pPr>
        <w:tabs>
          <w:tab w:val="num" w:pos="1440"/>
        </w:tabs>
        <w:ind w:left="1440" w:hanging="720"/>
      </w:pPr>
      <w:rPr>
        <w:rFonts w:hint="default"/>
      </w:rPr>
    </w:lvl>
    <w:lvl w:ilvl="1" w:tplc="52DE9AA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7E653C0"/>
    <w:multiLevelType w:val="multilevel"/>
    <w:tmpl w:val="BBE6EC10"/>
    <w:lvl w:ilvl="0">
      <w:start w:val="9"/>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5B8126A1"/>
    <w:multiLevelType w:val="multilevel"/>
    <w:tmpl w:val="CBE81012"/>
    <w:lvl w:ilvl="0">
      <w:start w:val="1"/>
      <w:numFmt w:val="lowerRoman"/>
      <w:lvlText w:val="%1."/>
      <w:lvlJc w:val="right"/>
      <w:pPr>
        <w:ind w:left="72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CCB6E7D"/>
    <w:multiLevelType w:val="hybridMultilevel"/>
    <w:tmpl w:val="8D3A8144"/>
    <w:lvl w:ilvl="0" w:tplc="B5A06A6E">
      <w:start w:val="1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23652903">
    <w:abstractNumId w:val="3"/>
  </w:num>
  <w:num w:numId="2" w16cid:durableId="1509901591">
    <w:abstractNumId w:val="6"/>
  </w:num>
  <w:num w:numId="3" w16cid:durableId="1854832267">
    <w:abstractNumId w:val="1"/>
  </w:num>
  <w:num w:numId="4" w16cid:durableId="1540973926">
    <w:abstractNumId w:val="2"/>
  </w:num>
  <w:num w:numId="5" w16cid:durableId="609944092">
    <w:abstractNumId w:val="5"/>
  </w:num>
  <w:num w:numId="6" w16cid:durableId="942153307">
    <w:abstractNumId w:val="4"/>
  </w:num>
  <w:num w:numId="7" w16cid:durableId="109910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29F0"/>
    <w:rsid w:val="000002C8"/>
    <w:rsid w:val="00007688"/>
    <w:rsid w:val="00012E43"/>
    <w:rsid w:val="00013760"/>
    <w:rsid w:val="000441AE"/>
    <w:rsid w:val="000445DC"/>
    <w:rsid w:val="00052068"/>
    <w:rsid w:val="000529C1"/>
    <w:rsid w:val="00070381"/>
    <w:rsid w:val="00074867"/>
    <w:rsid w:val="000861FB"/>
    <w:rsid w:val="00090ACE"/>
    <w:rsid w:val="000A4C35"/>
    <w:rsid w:val="000B527A"/>
    <w:rsid w:val="000F4B48"/>
    <w:rsid w:val="0010344B"/>
    <w:rsid w:val="001077DA"/>
    <w:rsid w:val="001364B2"/>
    <w:rsid w:val="00136BE3"/>
    <w:rsid w:val="00162BEA"/>
    <w:rsid w:val="0016485A"/>
    <w:rsid w:val="0016570E"/>
    <w:rsid w:val="00176280"/>
    <w:rsid w:val="00184069"/>
    <w:rsid w:val="001C107F"/>
    <w:rsid w:val="001E3D9F"/>
    <w:rsid w:val="001E4810"/>
    <w:rsid w:val="001F0CCB"/>
    <w:rsid w:val="001F47BB"/>
    <w:rsid w:val="001F518B"/>
    <w:rsid w:val="001F573E"/>
    <w:rsid w:val="001F6568"/>
    <w:rsid w:val="00204566"/>
    <w:rsid w:val="00207522"/>
    <w:rsid w:val="00210C44"/>
    <w:rsid w:val="00214CEB"/>
    <w:rsid w:val="00232129"/>
    <w:rsid w:val="0023677C"/>
    <w:rsid w:val="002514C0"/>
    <w:rsid w:val="002532A8"/>
    <w:rsid w:val="00256E58"/>
    <w:rsid w:val="002718CA"/>
    <w:rsid w:val="00280AB7"/>
    <w:rsid w:val="002950C4"/>
    <w:rsid w:val="00295205"/>
    <w:rsid w:val="0029703B"/>
    <w:rsid w:val="002A0373"/>
    <w:rsid w:val="002A4731"/>
    <w:rsid w:val="002B2A0F"/>
    <w:rsid w:val="002C5B57"/>
    <w:rsid w:val="002D0611"/>
    <w:rsid w:val="002E05AA"/>
    <w:rsid w:val="002E1E10"/>
    <w:rsid w:val="002E2CC2"/>
    <w:rsid w:val="002F2205"/>
    <w:rsid w:val="002F385F"/>
    <w:rsid w:val="002F3EE8"/>
    <w:rsid w:val="002F4832"/>
    <w:rsid w:val="002F564E"/>
    <w:rsid w:val="00301649"/>
    <w:rsid w:val="00302E74"/>
    <w:rsid w:val="00304743"/>
    <w:rsid w:val="0031050F"/>
    <w:rsid w:val="003109C1"/>
    <w:rsid w:val="00315E24"/>
    <w:rsid w:val="003243D2"/>
    <w:rsid w:val="00331CE7"/>
    <w:rsid w:val="0033298B"/>
    <w:rsid w:val="00353687"/>
    <w:rsid w:val="003626AC"/>
    <w:rsid w:val="00374482"/>
    <w:rsid w:val="00376D49"/>
    <w:rsid w:val="00382109"/>
    <w:rsid w:val="003929F0"/>
    <w:rsid w:val="003A1FB9"/>
    <w:rsid w:val="003A5284"/>
    <w:rsid w:val="003A6E40"/>
    <w:rsid w:val="003D3071"/>
    <w:rsid w:val="003E077B"/>
    <w:rsid w:val="003E08FE"/>
    <w:rsid w:val="003F3BDD"/>
    <w:rsid w:val="004070DC"/>
    <w:rsid w:val="004105A4"/>
    <w:rsid w:val="00424D4C"/>
    <w:rsid w:val="00443E7A"/>
    <w:rsid w:val="004744A7"/>
    <w:rsid w:val="00475E59"/>
    <w:rsid w:val="004828FA"/>
    <w:rsid w:val="004839FD"/>
    <w:rsid w:val="004857F2"/>
    <w:rsid w:val="004A5EF1"/>
    <w:rsid w:val="004B190B"/>
    <w:rsid w:val="004D61D6"/>
    <w:rsid w:val="004E4601"/>
    <w:rsid w:val="004F0190"/>
    <w:rsid w:val="00503678"/>
    <w:rsid w:val="005077CD"/>
    <w:rsid w:val="00510183"/>
    <w:rsid w:val="0051100B"/>
    <w:rsid w:val="00511FBB"/>
    <w:rsid w:val="0052439A"/>
    <w:rsid w:val="00530146"/>
    <w:rsid w:val="00530E1E"/>
    <w:rsid w:val="00534F5D"/>
    <w:rsid w:val="0054166D"/>
    <w:rsid w:val="0054579F"/>
    <w:rsid w:val="0055549B"/>
    <w:rsid w:val="00562457"/>
    <w:rsid w:val="005640C7"/>
    <w:rsid w:val="00567636"/>
    <w:rsid w:val="00581324"/>
    <w:rsid w:val="00584B46"/>
    <w:rsid w:val="005902D7"/>
    <w:rsid w:val="00594555"/>
    <w:rsid w:val="00595427"/>
    <w:rsid w:val="005973BA"/>
    <w:rsid w:val="005B302D"/>
    <w:rsid w:val="005B557E"/>
    <w:rsid w:val="005C5457"/>
    <w:rsid w:val="005C561D"/>
    <w:rsid w:val="005D6228"/>
    <w:rsid w:val="005E7A80"/>
    <w:rsid w:val="005F2981"/>
    <w:rsid w:val="005F69B0"/>
    <w:rsid w:val="006029F9"/>
    <w:rsid w:val="00617255"/>
    <w:rsid w:val="006203AF"/>
    <w:rsid w:val="006212BF"/>
    <w:rsid w:val="00627E16"/>
    <w:rsid w:val="00631A12"/>
    <w:rsid w:val="006340B3"/>
    <w:rsid w:val="00637362"/>
    <w:rsid w:val="0064690E"/>
    <w:rsid w:val="00647D8F"/>
    <w:rsid w:val="00652B2D"/>
    <w:rsid w:val="0067303F"/>
    <w:rsid w:val="00673240"/>
    <w:rsid w:val="00674923"/>
    <w:rsid w:val="0067681F"/>
    <w:rsid w:val="00685051"/>
    <w:rsid w:val="00691403"/>
    <w:rsid w:val="00695A76"/>
    <w:rsid w:val="006A2335"/>
    <w:rsid w:val="006C5B0A"/>
    <w:rsid w:val="006C6D7C"/>
    <w:rsid w:val="006E0BD2"/>
    <w:rsid w:val="006E311C"/>
    <w:rsid w:val="006F05C8"/>
    <w:rsid w:val="006F1D7F"/>
    <w:rsid w:val="00700A57"/>
    <w:rsid w:val="00710E22"/>
    <w:rsid w:val="00735443"/>
    <w:rsid w:val="00740024"/>
    <w:rsid w:val="007451C5"/>
    <w:rsid w:val="00751022"/>
    <w:rsid w:val="00754BD0"/>
    <w:rsid w:val="00755DBD"/>
    <w:rsid w:val="00760FF6"/>
    <w:rsid w:val="00763548"/>
    <w:rsid w:val="007637A0"/>
    <w:rsid w:val="007655BF"/>
    <w:rsid w:val="007711D8"/>
    <w:rsid w:val="00773B1E"/>
    <w:rsid w:val="00773DDE"/>
    <w:rsid w:val="0077448C"/>
    <w:rsid w:val="00787C03"/>
    <w:rsid w:val="00797762"/>
    <w:rsid w:val="007A3E25"/>
    <w:rsid w:val="007E22E3"/>
    <w:rsid w:val="007E2BCD"/>
    <w:rsid w:val="007E5940"/>
    <w:rsid w:val="008014A2"/>
    <w:rsid w:val="00804FC1"/>
    <w:rsid w:val="0081562A"/>
    <w:rsid w:val="00815DA6"/>
    <w:rsid w:val="00824FC1"/>
    <w:rsid w:val="00841910"/>
    <w:rsid w:val="00841EBE"/>
    <w:rsid w:val="00844FDC"/>
    <w:rsid w:val="008468DE"/>
    <w:rsid w:val="0085398A"/>
    <w:rsid w:val="008655D5"/>
    <w:rsid w:val="00865E53"/>
    <w:rsid w:val="0088255B"/>
    <w:rsid w:val="00897366"/>
    <w:rsid w:val="008B07B4"/>
    <w:rsid w:val="008B1C63"/>
    <w:rsid w:val="008B2207"/>
    <w:rsid w:val="008B4995"/>
    <w:rsid w:val="008C146E"/>
    <w:rsid w:val="008C482C"/>
    <w:rsid w:val="008D73FF"/>
    <w:rsid w:val="008D7963"/>
    <w:rsid w:val="008E4BD3"/>
    <w:rsid w:val="008E69D5"/>
    <w:rsid w:val="008E79CF"/>
    <w:rsid w:val="008F59A7"/>
    <w:rsid w:val="008F76D2"/>
    <w:rsid w:val="0090525C"/>
    <w:rsid w:val="00905E79"/>
    <w:rsid w:val="0092599D"/>
    <w:rsid w:val="009277B3"/>
    <w:rsid w:val="009379AF"/>
    <w:rsid w:val="00955620"/>
    <w:rsid w:val="00957073"/>
    <w:rsid w:val="00971692"/>
    <w:rsid w:val="009840ED"/>
    <w:rsid w:val="00984C1F"/>
    <w:rsid w:val="00985B3C"/>
    <w:rsid w:val="0099233A"/>
    <w:rsid w:val="009948D7"/>
    <w:rsid w:val="009A1C51"/>
    <w:rsid w:val="009B4D94"/>
    <w:rsid w:val="009B7A76"/>
    <w:rsid w:val="009B7D85"/>
    <w:rsid w:val="009C2C8A"/>
    <w:rsid w:val="009C46D1"/>
    <w:rsid w:val="009C7FD9"/>
    <w:rsid w:val="009D4FB2"/>
    <w:rsid w:val="009D5049"/>
    <w:rsid w:val="009D6459"/>
    <w:rsid w:val="009D7D7E"/>
    <w:rsid w:val="009F162E"/>
    <w:rsid w:val="00A02D2D"/>
    <w:rsid w:val="00A05206"/>
    <w:rsid w:val="00A07AD0"/>
    <w:rsid w:val="00A101C3"/>
    <w:rsid w:val="00A421A5"/>
    <w:rsid w:val="00A47FFC"/>
    <w:rsid w:val="00A72248"/>
    <w:rsid w:val="00A818E3"/>
    <w:rsid w:val="00A8347F"/>
    <w:rsid w:val="00A83937"/>
    <w:rsid w:val="00A85EEF"/>
    <w:rsid w:val="00AA52DD"/>
    <w:rsid w:val="00AA6601"/>
    <w:rsid w:val="00AC429D"/>
    <w:rsid w:val="00AD6C0A"/>
    <w:rsid w:val="00B0172C"/>
    <w:rsid w:val="00B0210D"/>
    <w:rsid w:val="00B03FBB"/>
    <w:rsid w:val="00B05BC9"/>
    <w:rsid w:val="00B11489"/>
    <w:rsid w:val="00B12459"/>
    <w:rsid w:val="00B150DA"/>
    <w:rsid w:val="00B17493"/>
    <w:rsid w:val="00B23BF7"/>
    <w:rsid w:val="00B2705F"/>
    <w:rsid w:val="00B34BA2"/>
    <w:rsid w:val="00B452AD"/>
    <w:rsid w:val="00B6250D"/>
    <w:rsid w:val="00B66393"/>
    <w:rsid w:val="00B9367A"/>
    <w:rsid w:val="00B93999"/>
    <w:rsid w:val="00B95F80"/>
    <w:rsid w:val="00B97806"/>
    <w:rsid w:val="00BB671C"/>
    <w:rsid w:val="00BB759A"/>
    <w:rsid w:val="00BC7E62"/>
    <w:rsid w:val="00BD7E4F"/>
    <w:rsid w:val="00C16DE8"/>
    <w:rsid w:val="00C22B4E"/>
    <w:rsid w:val="00C34D9B"/>
    <w:rsid w:val="00C46BD8"/>
    <w:rsid w:val="00C530E5"/>
    <w:rsid w:val="00C84609"/>
    <w:rsid w:val="00C90DF9"/>
    <w:rsid w:val="00C92B85"/>
    <w:rsid w:val="00CA48E7"/>
    <w:rsid w:val="00CB3FB9"/>
    <w:rsid w:val="00CB4DEB"/>
    <w:rsid w:val="00CC04E1"/>
    <w:rsid w:val="00CD0C61"/>
    <w:rsid w:val="00CD336A"/>
    <w:rsid w:val="00CF061D"/>
    <w:rsid w:val="00CF3A19"/>
    <w:rsid w:val="00CF5A21"/>
    <w:rsid w:val="00D03FD4"/>
    <w:rsid w:val="00D12E54"/>
    <w:rsid w:val="00D15F82"/>
    <w:rsid w:val="00D225B3"/>
    <w:rsid w:val="00D22702"/>
    <w:rsid w:val="00D22B4D"/>
    <w:rsid w:val="00D25F6B"/>
    <w:rsid w:val="00D31E98"/>
    <w:rsid w:val="00D40A75"/>
    <w:rsid w:val="00D4101A"/>
    <w:rsid w:val="00D42C5F"/>
    <w:rsid w:val="00D502A5"/>
    <w:rsid w:val="00D515FF"/>
    <w:rsid w:val="00D5637E"/>
    <w:rsid w:val="00D60FF7"/>
    <w:rsid w:val="00D66390"/>
    <w:rsid w:val="00D71C6C"/>
    <w:rsid w:val="00D755E4"/>
    <w:rsid w:val="00D80271"/>
    <w:rsid w:val="00D8053F"/>
    <w:rsid w:val="00D828F7"/>
    <w:rsid w:val="00D92714"/>
    <w:rsid w:val="00DA0292"/>
    <w:rsid w:val="00DA232D"/>
    <w:rsid w:val="00DA2D69"/>
    <w:rsid w:val="00DA3A56"/>
    <w:rsid w:val="00DB2119"/>
    <w:rsid w:val="00DB2EA3"/>
    <w:rsid w:val="00DC7EB9"/>
    <w:rsid w:val="00DD0CB7"/>
    <w:rsid w:val="00DD40B4"/>
    <w:rsid w:val="00DD416D"/>
    <w:rsid w:val="00DF0E8E"/>
    <w:rsid w:val="00DF59F5"/>
    <w:rsid w:val="00DF6173"/>
    <w:rsid w:val="00E02E53"/>
    <w:rsid w:val="00E03770"/>
    <w:rsid w:val="00E0715A"/>
    <w:rsid w:val="00E109F4"/>
    <w:rsid w:val="00E122BE"/>
    <w:rsid w:val="00E14552"/>
    <w:rsid w:val="00E21ACF"/>
    <w:rsid w:val="00E22CCB"/>
    <w:rsid w:val="00E2372A"/>
    <w:rsid w:val="00E4304A"/>
    <w:rsid w:val="00E44653"/>
    <w:rsid w:val="00E46631"/>
    <w:rsid w:val="00E505B9"/>
    <w:rsid w:val="00E65CA9"/>
    <w:rsid w:val="00E71418"/>
    <w:rsid w:val="00E8511B"/>
    <w:rsid w:val="00E86E7A"/>
    <w:rsid w:val="00E87B31"/>
    <w:rsid w:val="00E87D7A"/>
    <w:rsid w:val="00E90D01"/>
    <w:rsid w:val="00E94E8D"/>
    <w:rsid w:val="00E97051"/>
    <w:rsid w:val="00EA1D6B"/>
    <w:rsid w:val="00EA51C4"/>
    <w:rsid w:val="00EB00A9"/>
    <w:rsid w:val="00EB35A5"/>
    <w:rsid w:val="00EC0BF5"/>
    <w:rsid w:val="00EC455B"/>
    <w:rsid w:val="00EC6746"/>
    <w:rsid w:val="00ED6584"/>
    <w:rsid w:val="00EE2D68"/>
    <w:rsid w:val="00EE40EC"/>
    <w:rsid w:val="00EE4671"/>
    <w:rsid w:val="00EE5215"/>
    <w:rsid w:val="00EF7E4E"/>
    <w:rsid w:val="00F03168"/>
    <w:rsid w:val="00F40F3E"/>
    <w:rsid w:val="00F44A1A"/>
    <w:rsid w:val="00F46734"/>
    <w:rsid w:val="00F477B7"/>
    <w:rsid w:val="00F54EDB"/>
    <w:rsid w:val="00F71303"/>
    <w:rsid w:val="00F72DCC"/>
    <w:rsid w:val="00F8092E"/>
    <w:rsid w:val="00F835EC"/>
    <w:rsid w:val="00F87054"/>
    <w:rsid w:val="00F9478A"/>
    <w:rsid w:val="00FA2D1E"/>
    <w:rsid w:val="00FC7F8B"/>
    <w:rsid w:val="00FD26B4"/>
    <w:rsid w:val="00FE0C75"/>
    <w:rsid w:val="00FE3DFE"/>
    <w:rsid w:val="00FE5B36"/>
    <w:rsid w:val="00FF4C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BB622"/>
  <w15:docId w15:val="{73400E23-5F8C-4C02-B5FC-715B055D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D2"/>
  </w:style>
  <w:style w:type="paragraph" w:styleId="Heading1">
    <w:name w:val="heading 1"/>
    <w:basedOn w:val="Normal"/>
    <w:next w:val="Normal"/>
    <w:link w:val="Heading1Char"/>
    <w:qFormat/>
    <w:rsid w:val="00D22702"/>
    <w:pPr>
      <w:keepNext/>
      <w:numPr>
        <w:numId w:val="4"/>
      </w:numPr>
      <w:spacing w:before="240" w:after="60" w:line="240" w:lineRule="auto"/>
      <w:outlineLvl w:val="0"/>
    </w:pPr>
    <w:rPr>
      <w:rFonts w:ascii="Arial" w:eastAsia="Times New Roman" w:hAnsi="Arial" w:cs="Times New Roman"/>
      <w:bCs/>
      <w:kern w:val="32"/>
      <w:sz w:val="24"/>
      <w:szCs w:val="32"/>
      <w:lang w:val="x-none" w:eastAsia="x-none"/>
    </w:rPr>
  </w:style>
  <w:style w:type="paragraph" w:styleId="Heading2">
    <w:name w:val="heading 2"/>
    <w:basedOn w:val="Normal"/>
    <w:link w:val="Heading2Char"/>
    <w:uiPriority w:val="9"/>
    <w:qFormat/>
    <w:rsid w:val="00D22702"/>
    <w:pPr>
      <w:numPr>
        <w:ilvl w:val="1"/>
        <w:numId w:val="4"/>
      </w:numPr>
      <w:spacing w:before="100" w:beforeAutospacing="1" w:after="100" w:afterAutospacing="1" w:line="240" w:lineRule="auto"/>
      <w:outlineLvl w:val="1"/>
    </w:pPr>
    <w:rPr>
      <w:rFonts w:ascii="Arial" w:eastAsia="Times New Roman" w:hAnsi="Arial" w:cs="Times New Roman"/>
      <w:bCs/>
      <w:sz w:val="24"/>
      <w:szCs w:val="36"/>
      <w:lang w:val="x-none" w:eastAsia="x-none"/>
    </w:rPr>
  </w:style>
  <w:style w:type="paragraph" w:styleId="Heading3">
    <w:name w:val="heading 3"/>
    <w:basedOn w:val="Normal"/>
    <w:next w:val="Normal"/>
    <w:link w:val="Heading3Char"/>
    <w:unhideWhenUsed/>
    <w:qFormat/>
    <w:rsid w:val="00D22702"/>
    <w:pPr>
      <w:keepNext/>
      <w:numPr>
        <w:ilvl w:val="2"/>
        <w:numId w:val="4"/>
      </w:numPr>
      <w:spacing w:before="240" w:after="60" w:line="240" w:lineRule="auto"/>
      <w:outlineLvl w:val="2"/>
    </w:pPr>
    <w:rPr>
      <w:rFonts w:ascii="Calibri Light" w:eastAsia="Times New Roman" w:hAnsi="Calibri Light" w:cs="Times New Roman"/>
      <w:b/>
      <w:bCs/>
      <w:sz w:val="26"/>
      <w:szCs w:val="26"/>
      <w:lang w:val="x-none" w:eastAsia="x-none"/>
    </w:rPr>
  </w:style>
  <w:style w:type="paragraph" w:styleId="Heading4">
    <w:name w:val="heading 4"/>
    <w:basedOn w:val="Normal"/>
    <w:next w:val="Normal"/>
    <w:link w:val="Heading4Char"/>
    <w:unhideWhenUsed/>
    <w:qFormat/>
    <w:rsid w:val="00D22702"/>
    <w:pPr>
      <w:keepNext/>
      <w:numPr>
        <w:ilvl w:val="3"/>
        <w:numId w:val="4"/>
      </w:numPr>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nhideWhenUsed/>
    <w:qFormat/>
    <w:rsid w:val="00D22702"/>
    <w:pPr>
      <w:numPr>
        <w:ilvl w:val="4"/>
        <w:numId w:val="4"/>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D22702"/>
    <w:pPr>
      <w:numPr>
        <w:ilvl w:val="5"/>
        <w:numId w:val="4"/>
      </w:numPr>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semiHidden/>
    <w:unhideWhenUsed/>
    <w:qFormat/>
    <w:rsid w:val="00D22702"/>
    <w:pPr>
      <w:numPr>
        <w:ilvl w:val="6"/>
        <w:numId w:val="4"/>
      </w:numPr>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semiHidden/>
    <w:unhideWhenUsed/>
    <w:qFormat/>
    <w:rsid w:val="00D22702"/>
    <w:pPr>
      <w:numPr>
        <w:ilvl w:val="7"/>
        <w:numId w:val="4"/>
      </w:numPr>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semiHidden/>
    <w:unhideWhenUsed/>
    <w:qFormat/>
    <w:rsid w:val="00D22702"/>
    <w:pPr>
      <w:numPr>
        <w:ilvl w:val="8"/>
        <w:numId w:val="4"/>
      </w:numPr>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8255B"/>
    <w:pPr>
      <w:spacing w:after="0" w:line="240" w:lineRule="auto"/>
    </w:pPr>
    <w:rPr>
      <w:rFonts w:eastAsia="Times New Roman"/>
      <w:lang w:eastAsia="en-IN"/>
    </w:rPr>
    <w:tblPr>
      <w:tblCellMar>
        <w:top w:w="0" w:type="dxa"/>
        <w:left w:w="0" w:type="dxa"/>
        <w:bottom w:w="0" w:type="dxa"/>
        <w:right w:w="0" w:type="dxa"/>
      </w:tblCellMar>
    </w:tblPr>
  </w:style>
  <w:style w:type="table" w:customStyle="1" w:styleId="TableGrid1">
    <w:name w:val="TableGrid1"/>
    <w:rsid w:val="0088255B"/>
    <w:pPr>
      <w:spacing w:after="0" w:line="240" w:lineRule="auto"/>
    </w:pPr>
    <w:rPr>
      <w:rFonts w:eastAsia="Times New Roman"/>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280AB7"/>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280AB7"/>
    <w:rPr>
      <w:rFonts w:eastAsiaTheme="minorEastAsia"/>
      <w:lang w:val="en-US"/>
    </w:rPr>
  </w:style>
  <w:style w:type="paragraph" w:styleId="Footer">
    <w:name w:val="footer"/>
    <w:basedOn w:val="Normal"/>
    <w:link w:val="FooterChar"/>
    <w:uiPriority w:val="99"/>
    <w:unhideWhenUsed/>
    <w:rsid w:val="00280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B7"/>
  </w:style>
  <w:style w:type="paragraph" w:styleId="BalloonText">
    <w:name w:val="Balloon Text"/>
    <w:basedOn w:val="Normal"/>
    <w:link w:val="BalloonTextChar"/>
    <w:uiPriority w:val="99"/>
    <w:semiHidden/>
    <w:unhideWhenUsed/>
    <w:rsid w:val="00280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AB7"/>
    <w:rPr>
      <w:rFonts w:ascii="Tahoma" w:hAnsi="Tahoma" w:cs="Tahoma"/>
      <w:sz w:val="16"/>
      <w:szCs w:val="16"/>
    </w:rPr>
  </w:style>
  <w:style w:type="paragraph" w:styleId="NoSpacing">
    <w:name w:val="No Spacing"/>
    <w:uiPriority w:val="1"/>
    <w:qFormat/>
    <w:rsid w:val="00700A57"/>
    <w:pPr>
      <w:spacing w:after="0" w:line="240" w:lineRule="auto"/>
    </w:pPr>
  </w:style>
  <w:style w:type="table" w:styleId="TableGrid0">
    <w:name w:val="Table Grid"/>
    <w:basedOn w:val="TableNormal"/>
    <w:uiPriority w:val="59"/>
    <w:rsid w:val="00F8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173"/>
    <w:pPr>
      <w:ind w:left="720"/>
      <w:contextualSpacing/>
    </w:pPr>
  </w:style>
  <w:style w:type="character" w:styleId="Hyperlink">
    <w:name w:val="Hyperlink"/>
    <w:basedOn w:val="DefaultParagraphFont"/>
    <w:uiPriority w:val="99"/>
    <w:unhideWhenUsed/>
    <w:rsid w:val="00E22CCB"/>
    <w:rPr>
      <w:color w:val="0000FF" w:themeColor="hyperlink"/>
      <w:u w:val="single"/>
    </w:rPr>
  </w:style>
  <w:style w:type="character" w:customStyle="1" w:styleId="Heading1Char">
    <w:name w:val="Heading 1 Char"/>
    <w:basedOn w:val="DefaultParagraphFont"/>
    <w:link w:val="Heading1"/>
    <w:rsid w:val="00D22702"/>
    <w:rPr>
      <w:rFonts w:ascii="Arial" w:eastAsia="Times New Roman" w:hAnsi="Arial" w:cs="Times New Roman"/>
      <w:bCs/>
      <w:kern w:val="32"/>
      <w:sz w:val="24"/>
      <w:szCs w:val="32"/>
      <w:lang w:val="x-none" w:eastAsia="x-none"/>
    </w:rPr>
  </w:style>
  <w:style w:type="character" w:customStyle="1" w:styleId="Heading2Char">
    <w:name w:val="Heading 2 Char"/>
    <w:basedOn w:val="DefaultParagraphFont"/>
    <w:link w:val="Heading2"/>
    <w:uiPriority w:val="9"/>
    <w:rsid w:val="00D22702"/>
    <w:rPr>
      <w:rFonts w:ascii="Arial" w:eastAsia="Times New Roman" w:hAnsi="Arial" w:cs="Times New Roman"/>
      <w:bCs/>
      <w:sz w:val="24"/>
      <w:szCs w:val="36"/>
      <w:lang w:val="x-none" w:eastAsia="x-none"/>
    </w:rPr>
  </w:style>
  <w:style w:type="character" w:customStyle="1" w:styleId="Heading3Char">
    <w:name w:val="Heading 3 Char"/>
    <w:basedOn w:val="DefaultParagraphFont"/>
    <w:link w:val="Heading3"/>
    <w:rsid w:val="00D22702"/>
    <w:rPr>
      <w:rFonts w:ascii="Calibri Light" w:eastAsia="Times New Roman" w:hAnsi="Calibri Light" w:cs="Times New Roman"/>
      <w:b/>
      <w:bCs/>
      <w:sz w:val="26"/>
      <w:szCs w:val="26"/>
      <w:lang w:val="x-none" w:eastAsia="x-none"/>
    </w:rPr>
  </w:style>
  <w:style w:type="character" w:customStyle="1" w:styleId="Heading4Char">
    <w:name w:val="Heading 4 Char"/>
    <w:basedOn w:val="DefaultParagraphFont"/>
    <w:link w:val="Heading4"/>
    <w:rsid w:val="00D2270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D22702"/>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D22702"/>
    <w:rPr>
      <w:rFonts w:ascii="Calibri" w:eastAsia="Times New Roman" w:hAnsi="Calibri" w:cs="Times New Roman"/>
      <w:b/>
      <w:bCs/>
      <w:lang w:val="x-none" w:eastAsia="x-none"/>
    </w:rPr>
  </w:style>
  <w:style w:type="character" w:customStyle="1" w:styleId="Heading7Char">
    <w:name w:val="Heading 7 Char"/>
    <w:basedOn w:val="DefaultParagraphFont"/>
    <w:link w:val="Heading7"/>
    <w:semiHidden/>
    <w:rsid w:val="00D22702"/>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semiHidden/>
    <w:rsid w:val="00D22702"/>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semiHidden/>
    <w:rsid w:val="00D22702"/>
    <w:rPr>
      <w:rFonts w:ascii="Calibri Light" w:eastAsia="Times New Roman" w:hAnsi="Calibri Light"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7845">
      <w:bodyDiv w:val="1"/>
      <w:marLeft w:val="0"/>
      <w:marRight w:val="0"/>
      <w:marTop w:val="0"/>
      <w:marBottom w:val="0"/>
      <w:divBdr>
        <w:top w:val="none" w:sz="0" w:space="0" w:color="auto"/>
        <w:left w:val="none" w:sz="0" w:space="0" w:color="auto"/>
        <w:bottom w:val="none" w:sz="0" w:space="0" w:color="auto"/>
        <w:right w:val="none" w:sz="0" w:space="0" w:color="auto"/>
      </w:divBdr>
    </w:div>
    <w:div w:id="196744536">
      <w:bodyDiv w:val="1"/>
      <w:marLeft w:val="0"/>
      <w:marRight w:val="0"/>
      <w:marTop w:val="0"/>
      <w:marBottom w:val="0"/>
      <w:divBdr>
        <w:top w:val="none" w:sz="0" w:space="0" w:color="auto"/>
        <w:left w:val="none" w:sz="0" w:space="0" w:color="auto"/>
        <w:bottom w:val="none" w:sz="0" w:space="0" w:color="auto"/>
        <w:right w:val="none" w:sz="0" w:space="0" w:color="auto"/>
      </w:divBdr>
    </w:div>
    <w:div w:id="632296472">
      <w:bodyDiv w:val="1"/>
      <w:marLeft w:val="0"/>
      <w:marRight w:val="0"/>
      <w:marTop w:val="0"/>
      <w:marBottom w:val="0"/>
      <w:divBdr>
        <w:top w:val="none" w:sz="0" w:space="0" w:color="auto"/>
        <w:left w:val="none" w:sz="0" w:space="0" w:color="auto"/>
        <w:bottom w:val="none" w:sz="0" w:space="0" w:color="auto"/>
        <w:right w:val="none" w:sz="0" w:space="0" w:color="auto"/>
      </w:divBdr>
    </w:div>
    <w:div w:id="721831600">
      <w:bodyDiv w:val="1"/>
      <w:marLeft w:val="0"/>
      <w:marRight w:val="0"/>
      <w:marTop w:val="0"/>
      <w:marBottom w:val="0"/>
      <w:divBdr>
        <w:top w:val="none" w:sz="0" w:space="0" w:color="auto"/>
        <w:left w:val="none" w:sz="0" w:space="0" w:color="auto"/>
        <w:bottom w:val="none" w:sz="0" w:space="0" w:color="auto"/>
        <w:right w:val="none" w:sz="0" w:space="0" w:color="auto"/>
      </w:divBdr>
    </w:div>
    <w:div w:id="1200432331">
      <w:bodyDiv w:val="1"/>
      <w:marLeft w:val="0"/>
      <w:marRight w:val="0"/>
      <w:marTop w:val="0"/>
      <w:marBottom w:val="0"/>
      <w:divBdr>
        <w:top w:val="none" w:sz="0" w:space="0" w:color="auto"/>
        <w:left w:val="none" w:sz="0" w:space="0" w:color="auto"/>
        <w:bottom w:val="none" w:sz="0" w:space="0" w:color="auto"/>
        <w:right w:val="none" w:sz="0" w:space="0" w:color="auto"/>
      </w:divBdr>
    </w:div>
    <w:div w:id="1809590210">
      <w:bodyDiv w:val="1"/>
      <w:marLeft w:val="0"/>
      <w:marRight w:val="0"/>
      <w:marTop w:val="0"/>
      <w:marBottom w:val="0"/>
      <w:divBdr>
        <w:top w:val="none" w:sz="0" w:space="0" w:color="auto"/>
        <w:left w:val="none" w:sz="0" w:space="0" w:color="auto"/>
        <w:bottom w:val="none" w:sz="0" w:space="0" w:color="auto"/>
        <w:right w:val="none" w:sz="0" w:space="0" w:color="auto"/>
      </w:divBdr>
    </w:div>
    <w:div w:id="1970474963">
      <w:bodyDiv w:val="1"/>
      <w:marLeft w:val="0"/>
      <w:marRight w:val="0"/>
      <w:marTop w:val="0"/>
      <w:marBottom w:val="0"/>
      <w:divBdr>
        <w:top w:val="none" w:sz="0" w:space="0" w:color="auto"/>
        <w:left w:val="none" w:sz="0" w:space="0" w:color="auto"/>
        <w:bottom w:val="none" w:sz="0" w:space="0" w:color="auto"/>
        <w:right w:val="none" w:sz="0" w:space="0" w:color="auto"/>
      </w:divBdr>
    </w:div>
    <w:div w:id="21024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jutecorp.in" TargetMode="External"/><Relationship Id="rId2" Type="http://schemas.openxmlformats.org/officeDocument/2006/relationships/hyperlink" Target="mailto:jutecorp@vsnl.net" TargetMode="External"/><Relationship Id="rId1" Type="http://schemas.openxmlformats.org/officeDocument/2006/relationships/hyperlink" Target="mailto:jci@jcimail.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BB53A-18CC-4415-9FDD-9F169C04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2887</Words>
  <Characters>14613</Characters>
  <Application>Microsoft Office Word</Application>
  <DocSecurity>0</DocSecurity>
  <Lines>429</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Soumen Kundu</cp:lastModifiedBy>
  <cp:revision>164</cp:revision>
  <cp:lastPrinted>2025-04-03T09:35:00Z</cp:lastPrinted>
  <dcterms:created xsi:type="dcterms:W3CDTF">2019-03-08T09:58:00Z</dcterms:created>
  <dcterms:modified xsi:type="dcterms:W3CDTF">2025-10-16T05:17:00Z</dcterms:modified>
</cp:coreProperties>
</file>